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2"/>
        <w:spacing w:before="0" w:after="0"/>
        <w:rPr>
          <w:rFonts w:ascii="Times New Roman" w:hAnsi="Times New Roman"/>
          <w:b w:val="0"/>
          <w:snapToGrid w:val="0"/>
          <w:kern w:val="0"/>
          <w:sz w:val="32"/>
        </w:rPr>
      </w:pPr>
      <w:r>
        <w:rPr>
          <w:rFonts w:ascii="Times New Roman" w:hAnsi="Times New Roman"/>
          <w:snapToGrid w:val="0"/>
        </w:rPr>
        <w:t>外部供应采购询价函</w:t>
      </w:r>
    </w:p>
    <w:p>
      <w:pPr>
        <w:spacing w:line="400" w:lineRule="exact"/>
        <w:ind w:firstLine="7228" w:firstLineChars="2250"/>
        <w:jc w:val="center"/>
        <w:rPr>
          <w:b/>
          <w:snapToGrid w:val="0"/>
          <w:kern w:val="0"/>
          <w:sz w:val="32"/>
          <w:szCs w:val="32"/>
        </w:rPr>
      </w:pPr>
    </w:p>
    <w:p>
      <w:pPr>
        <w:pStyle w:val="101"/>
        <w:shd w:val="clear" w:color="auto" w:fill="FFFFFF"/>
        <w:adjustRightInd w:val="0"/>
        <w:spacing w:before="0" w:beforeAutospacing="0" w:after="0" w:afterAutospacing="0" w:line="360" w:lineRule="exact"/>
        <w:rPr>
          <w:rFonts w:ascii="Times New Roman" w:hAnsi="Times New Roman" w:eastAsia="仿宋_GB2312" w:cs="Times New Roman"/>
          <w:snapToGrid w:val="0"/>
        </w:rPr>
      </w:pPr>
      <w:r>
        <w:rPr>
          <w:rFonts w:ascii="Times New Roman" w:hAnsi="Times New Roman" w:eastAsia="仿宋_GB2312" w:cs="Times New Roman"/>
          <w:snapToGrid w:val="0"/>
        </w:rPr>
        <w:t>各供应商：</w:t>
      </w:r>
    </w:p>
    <w:p>
      <w:pPr>
        <w:adjustRightInd w:val="0"/>
        <w:spacing w:line="360" w:lineRule="exact"/>
        <w:ind w:firstLine="480"/>
        <w:rPr>
          <w:rFonts w:eastAsia="仿宋_GB2312"/>
          <w:sz w:val="24"/>
        </w:rPr>
      </w:pPr>
      <w:r>
        <w:rPr>
          <w:rFonts w:eastAsia="仿宋_GB2312"/>
          <w:sz w:val="24"/>
        </w:rPr>
        <w:t>根据相关法律法规及《生产经营项目外部供应采购管理办法》规定,现</w:t>
      </w:r>
      <w:r>
        <w:rPr>
          <w:rFonts w:eastAsia="仿宋_GB2312"/>
          <w:snapToGrid w:val="0"/>
          <w:sz w:val="24"/>
          <w:u w:val="single"/>
        </w:rPr>
        <w:t>2023年泸州市本级国省干线公路养护工程设计劳务</w:t>
      </w:r>
      <w:r>
        <w:rPr>
          <w:rFonts w:eastAsia="仿宋_GB2312"/>
          <w:snapToGrid w:val="0"/>
          <w:sz w:val="24"/>
        </w:rPr>
        <w:t>需</w:t>
      </w:r>
      <w:r>
        <w:rPr>
          <w:rFonts w:eastAsia="仿宋_GB2312"/>
          <w:sz w:val="24"/>
        </w:rPr>
        <w:t>进行询价采购，现将有关事项说明如下：</w:t>
      </w:r>
    </w:p>
    <w:p>
      <w:pPr>
        <w:adjustRightInd w:val="0"/>
        <w:spacing w:line="360" w:lineRule="exact"/>
        <w:rPr>
          <w:rFonts w:eastAsia="仿宋_GB2312"/>
          <w:b/>
          <w:sz w:val="24"/>
        </w:rPr>
      </w:pPr>
      <w:r>
        <w:rPr>
          <w:rFonts w:eastAsia="仿宋_GB2312"/>
          <w:b/>
          <w:sz w:val="24"/>
        </w:rPr>
        <w:t>一  项目概况</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 xml:space="preserve">（一）项目名称： </w:t>
      </w:r>
      <w:r>
        <w:rPr>
          <w:rFonts w:ascii="Times New Roman" w:hAnsi="Times New Roman" w:eastAsia="仿宋_GB2312" w:cs="Times New Roman"/>
          <w:kern w:val="2"/>
          <w:u w:val="single"/>
        </w:rPr>
        <w:t>2023年</w:t>
      </w:r>
      <w:bookmarkStart w:id="0" w:name="_Hlk134521189"/>
      <w:r>
        <w:rPr>
          <w:rFonts w:ascii="Times New Roman" w:hAnsi="Times New Roman" w:eastAsia="仿宋_GB2312" w:cs="Times New Roman"/>
          <w:kern w:val="2"/>
          <w:u w:val="single"/>
        </w:rPr>
        <w:t>泸州市</w:t>
      </w:r>
      <w:bookmarkEnd w:id="0"/>
      <w:r>
        <w:rPr>
          <w:rFonts w:ascii="Times New Roman" w:hAnsi="Times New Roman" w:eastAsia="仿宋_GB2312" w:cs="Times New Roman"/>
          <w:kern w:val="2"/>
          <w:u w:val="single"/>
        </w:rPr>
        <w:t xml:space="preserve">本级国省干线公路养护工程设计劳务 </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（二）项目地点：</w:t>
      </w:r>
      <w:r>
        <w:rPr>
          <w:rFonts w:ascii="Times New Roman" w:hAnsi="Times New Roman" w:eastAsia="仿宋_GB2312" w:cs="Times New Roman"/>
          <w:kern w:val="2"/>
          <w:u w:val="single"/>
        </w:rPr>
        <w:t xml:space="preserve"> 泸州市  </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（三）项目规模：</w:t>
      </w:r>
      <w:r>
        <w:rPr>
          <w:rFonts w:hint="eastAsia" w:ascii="Times New Roman" w:hAnsi="Times New Roman" w:eastAsia="仿宋_GB2312" w:cs="Times New Roman"/>
          <w:kern w:val="2"/>
          <w:u w:val="single"/>
        </w:rPr>
        <w:t>本项目包括G353合江县合江镇符阳街道王井湾至大桥镇菜园坪中修工程、G353合江县荔江镇赤水河大桥至符阳街道山顶上预防性养护工程、G353合江县产城大道入口至荔江镇高洞河大桥中修工程、G246龙马潭区特兴杨四店至鱼塘街道中修工程4个子项目，共计26.27公里，其中中修22.27公里、预防性养护4公里。计划投资约3790万元</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（四）工作内容：</w:t>
      </w:r>
      <w:r>
        <w:rPr>
          <w:rFonts w:ascii="Times New Roman" w:hAnsi="Times New Roman" w:eastAsia="仿宋_GB2312" w:cs="Times New Roman"/>
          <w:kern w:val="2"/>
          <w:u w:val="single"/>
        </w:rPr>
        <w:t xml:space="preserve"> 完成4个项目路线、路基、桥涵、交安、造价等专业设计并配合完成报批及相应后续服务劳务工作，工作阶段包括工可编制、一阶段施工图设计文件及招标工程量清单编制。</w:t>
      </w:r>
    </w:p>
    <w:p>
      <w:pPr>
        <w:adjustRightInd w:val="0"/>
        <w:spacing w:line="360" w:lineRule="exact"/>
        <w:rPr>
          <w:rFonts w:eastAsia="仿宋_GB2312"/>
          <w:b/>
          <w:sz w:val="24"/>
        </w:rPr>
      </w:pPr>
      <w:r>
        <w:rPr>
          <w:rFonts w:eastAsia="仿宋_GB2312"/>
          <w:b/>
          <w:sz w:val="24"/>
        </w:rPr>
        <w:t>二  询价须知</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bookmarkStart w:id="1" w:name="_Hlk92462691"/>
      <w:r>
        <w:rPr>
          <w:rFonts w:ascii="Times New Roman" w:hAnsi="Times New Roman" w:eastAsia="仿宋_GB2312" w:cs="Times New Roman"/>
          <w:kern w:val="2"/>
        </w:rPr>
        <w:t>（一）资格要求：</w:t>
      </w:r>
      <w:r>
        <w:rPr>
          <w:rFonts w:ascii="Times New Roman" w:hAnsi="Times New Roman" w:eastAsia="仿宋_GB2312" w:cs="Times New Roman"/>
          <w:kern w:val="2"/>
          <w:u w:val="single"/>
        </w:rPr>
        <w:t xml:space="preserve">  独立法人  </w:t>
      </w:r>
      <w:r>
        <w:rPr>
          <w:rFonts w:ascii="Times New Roman" w:hAnsi="Times New Roman" w:eastAsia="仿宋_GB2312" w:cs="Times New Roman"/>
          <w:kern w:val="2"/>
        </w:rPr>
        <w:t>，潜在供应商（限定</w:t>
      </w:r>
      <w:r>
        <w:rPr>
          <w:rFonts w:ascii="Times New Roman" w:hAnsi="Times New Roman" w:eastAsia="仿宋_GB2312" w:cs="Times New Roman"/>
          <w:kern w:val="2"/>
        </w:rPr>
        <w:sym w:font="Wingdings 2" w:char="F052"/>
      </w:r>
      <w:r>
        <w:rPr>
          <w:rFonts w:ascii="Times New Roman" w:hAnsi="Times New Roman" w:eastAsia="仿宋_GB2312" w:cs="Times New Roman"/>
          <w:kern w:val="2"/>
        </w:rPr>
        <w:t xml:space="preserve"> 不限定□）在四川省交通勘察设计研究院有限公司合格供应商库内；</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（二）资质要求：</w:t>
      </w:r>
      <w:r>
        <w:rPr>
          <w:rFonts w:ascii="Times New Roman" w:hAnsi="Times New Roman" w:eastAsia="仿宋_GB2312" w:cs="Times New Roman"/>
          <w:kern w:val="2"/>
          <w:u w:val="single"/>
        </w:rPr>
        <w:t xml:space="preserve"> 国家建设行政主管部门颁发的公路行业（公路）专业设计乙级及以上资质</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（三）业绩要求：</w:t>
      </w:r>
      <w:r>
        <w:rPr>
          <w:rFonts w:ascii="Times New Roman" w:hAnsi="Times New Roman" w:eastAsia="仿宋_GB2312" w:cs="Times New Roman"/>
          <w:kern w:val="2"/>
          <w:u w:val="single"/>
        </w:rPr>
        <w:t xml:space="preserve"> 近三年（2020年1月1日至今）完成不少于3个国省道大中修</w:t>
      </w:r>
      <w:r>
        <w:rPr>
          <w:rFonts w:hint="eastAsia" w:ascii="Times New Roman" w:hAnsi="Times New Roman" w:eastAsia="仿宋_GB2312" w:cs="Times New Roman"/>
          <w:kern w:val="2"/>
          <w:u w:val="single"/>
        </w:rPr>
        <w:t>或</w:t>
      </w:r>
      <w:r>
        <w:rPr>
          <w:rFonts w:ascii="Times New Roman" w:hAnsi="Times New Roman" w:eastAsia="仿宋_GB2312" w:cs="Times New Roman"/>
          <w:kern w:val="2"/>
          <w:u w:val="single"/>
        </w:rPr>
        <w:t>预防性养护项目业绩（附：项目合同复印件</w:t>
      </w:r>
      <w:r>
        <w:rPr>
          <w:rFonts w:hint="eastAsia" w:ascii="Times New Roman" w:hAnsi="Times New Roman" w:eastAsia="仿宋_GB2312" w:cs="Times New Roman"/>
          <w:kern w:val="2"/>
          <w:u w:val="single"/>
          <w:lang w:val="en-US" w:eastAsia="zh-CN"/>
        </w:rPr>
        <w:t>或</w:t>
      </w:r>
      <w:bookmarkStart w:id="14" w:name="_GoBack"/>
      <w:bookmarkEnd w:id="14"/>
      <w:r>
        <w:rPr>
          <w:rFonts w:ascii="Times New Roman" w:hAnsi="Times New Roman" w:eastAsia="仿宋_GB2312" w:cs="Times New Roman"/>
          <w:kern w:val="2"/>
          <w:u w:val="single"/>
        </w:rPr>
        <w:t>合同甲方出具的业绩证明材料复印件）</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（四）人员要求：</w:t>
      </w:r>
      <w:r>
        <w:rPr>
          <w:rFonts w:ascii="Times New Roman" w:hAnsi="Times New Roman" w:eastAsia="仿宋_GB2312" w:cs="Times New Roman"/>
          <w:kern w:val="2"/>
          <w:u w:val="single"/>
        </w:rPr>
        <w:t xml:space="preserve"> </w:t>
      </w:r>
      <w:bookmarkStart w:id="2" w:name="_Hlk135130748"/>
      <w:r>
        <w:rPr>
          <w:rFonts w:hint="eastAsia" w:ascii="Times New Roman" w:hAnsi="Times New Roman" w:eastAsia="仿宋_GB2312" w:cs="Times New Roman"/>
          <w:kern w:val="2"/>
          <w:u w:val="single"/>
        </w:rPr>
        <w:t>要求项目负责人具有道桥类或交通类专业高级及以上职称；其他项目组成员不少于5人，应具有道桥类、交通类或工程造价专业中级及以上职称，且造价专业不得少于一人；</w:t>
      </w:r>
      <w:bookmarkEnd w:id="2"/>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bookmarkStart w:id="3" w:name="_Hlk91857322"/>
      <w:r>
        <w:rPr>
          <w:rFonts w:ascii="Times New Roman" w:hAnsi="Times New Roman" w:eastAsia="仿宋_GB2312" w:cs="Times New Roman"/>
          <w:kern w:val="2"/>
        </w:rPr>
        <w:t>（五）</w:t>
      </w:r>
      <w:bookmarkEnd w:id="3"/>
      <w:r>
        <w:rPr>
          <w:rFonts w:ascii="Times New Roman" w:hAnsi="Times New Roman" w:eastAsia="仿宋_GB2312" w:cs="Times New Roman"/>
          <w:kern w:val="2"/>
        </w:rPr>
        <w:t>工期要求：</w:t>
      </w:r>
      <w:r>
        <w:rPr>
          <w:rFonts w:ascii="Times New Roman" w:hAnsi="Times New Roman" w:eastAsia="仿宋_GB2312" w:cs="Times New Roman"/>
          <w:kern w:val="2"/>
          <w:u w:val="single"/>
        </w:rPr>
        <w:t xml:space="preserve">  20日历天（以合同约定开始时间算起） </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（六）设备要求：</w:t>
      </w:r>
      <w:r>
        <w:rPr>
          <w:rFonts w:ascii="Times New Roman" w:hAnsi="Times New Roman" w:eastAsia="仿宋_GB2312" w:cs="Times New Roman"/>
          <w:kern w:val="2"/>
          <w:u w:val="single"/>
        </w:rPr>
        <w:t xml:space="preserve">   无   </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（七）最高限价：总价限价为人民币</w:t>
      </w:r>
      <w:r>
        <w:rPr>
          <w:rFonts w:ascii="Times New Roman" w:hAnsi="Times New Roman" w:eastAsia="仿宋_GB2312" w:cs="Times New Roman"/>
          <w:kern w:val="2"/>
          <w:u w:val="single"/>
        </w:rPr>
        <w:t xml:space="preserve"> 16 </w:t>
      </w:r>
      <w:r>
        <w:rPr>
          <w:rFonts w:ascii="Times New Roman" w:hAnsi="Times New Roman" w:eastAsia="仿宋_GB2312" w:cs="Times New Roman"/>
          <w:kern w:val="2"/>
        </w:rPr>
        <w:t>万元。</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（八）供应商报价函须经供应商法定代表人或其授权代表签字并加盖单位公章；如为授权代表签署，则须附法定代表人授权委托书、法定代表人和授权委托人的身份证复印件。</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（九）报价函须注明供应商单位全称及报价时间，格式详见附件（至少包括工期、工作计划、人员安排、质量标准），并提供单位清晰有效营业执照、资质证书、开户许可证副本复印件及业绩证明等材料扫描件，</w:t>
      </w:r>
      <w:r>
        <w:rPr>
          <w:rFonts w:ascii="Times New Roman" w:hAnsi="Times New Roman" w:eastAsia="仿宋_GB2312" w:cs="Times New Roman"/>
          <w:b/>
          <w:kern w:val="2"/>
        </w:rPr>
        <w:t>上述资料均需加盖公章后密封</w:t>
      </w:r>
      <w:r>
        <w:rPr>
          <w:rFonts w:ascii="Times New Roman" w:hAnsi="Times New Roman" w:eastAsia="仿宋_GB2312" w:cs="Times New Roman"/>
          <w:kern w:val="2"/>
        </w:rPr>
        <w:t>，请于</w:t>
      </w:r>
      <w:r>
        <w:rPr>
          <w:rFonts w:ascii="Times New Roman" w:hAnsi="Times New Roman" w:eastAsia="仿宋_GB2312" w:cs="Times New Roman"/>
          <w:kern w:val="2"/>
          <w:u w:val="single"/>
        </w:rPr>
        <w:t>5</w:t>
      </w:r>
      <w:r>
        <w:rPr>
          <w:rFonts w:ascii="Times New Roman" w:hAnsi="Times New Roman" w:eastAsia="仿宋_GB2312" w:cs="Times New Roman"/>
          <w:kern w:val="2"/>
        </w:rPr>
        <w:t>月</w:t>
      </w:r>
      <w:r>
        <w:rPr>
          <w:rFonts w:ascii="Times New Roman" w:hAnsi="Times New Roman" w:eastAsia="仿宋_GB2312" w:cs="Times New Roman"/>
          <w:kern w:val="2"/>
          <w:u w:val="single"/>
        </w:rPr>
        <w:t>23</w:t>
      </w:r>
      <w:r>
        <w:rPr>
          <w:rFonts w:ascii="Times New Roman" w:hAnsi="Times New Roman" w:eastAsia="仿宋_GB2312" w:cs="Times New Roman"/>
          <w:kern w:val="2"/>
        </w:rPr>
        <w:t>日</w:t>
      </w:r>
      <w:r>
        <w:rPr>
          <w:rFonts w:hint="eastAsia" w:ascii="Times New Roman" w:hAnsi="Times New Roman" w:eastAsia="仿宋_GB2312" w:cs="Times New Roman"/>
          <w:kern w:val="2"/>
        </w:rPr>
        <w:t>（周二）</w:t>
      </w:r>
      <w:r>
        <w:rPr>
          <w:rFonts w:hint="eastAsia" w:ascii="Times New Roman" w:hAnsi="Times New Roman" w:eastAsia="仿宋_GB2312" w:cs="Times New Roman"/>
          <w:kern w:val="2"/>
          <w:u w:val="single"/>
        </w:rPr>
        <w:t>1</w:t>
      </w:r>
      <w:r>
        <w:rPr>
          <w:rFonts w:ascii="Times New Roman" w:hAnsi="Times New Roman" w:eastAsia="仿宋_GB2312" w:cs="Times New Roman"/>
          <w:kern w:val="2"/>
          <w:u w:val="single"/>
        </w:rPr>
        <w:t>5</w:t>
      </w:r>
      <w:r>
        <w:rPr>
          <w:rFonts w:hint="eastAsia" w:ascii="Times New Roman" w:hAnsi="Times New Roman" w:eastAsia="仿宋_GB2312" w:cs="Times New Roman"/>
          <w:kern w:val="2"/>
          <w:u w:val="single"/>
        </w:rPr>
        <w:t>:</w:t>
      </w:r>
      <w:r>
        <w:rPr>
          <w:rFonts w:ascii="Times New Roman" w:hAnsi="Times New Roman" w:eastAsia="仿宋_GB2312" w:cs="Times New Roman"/>
          <w:kern w:val="2"/>
          <w:u w:val="single"/>
        </w:rPr>
        <w:t>00</w:t>
      </w:r>
      <w:r>
        <w:rPr>
          <w:rFonts w:ascii="Times New Roman" w:hAnsi="Times New Roman" w:eastAsia="仿宋_GB2312" w:cs="Times New Roman"/>
          <w:kern w:val="2"/>
        </w:rPr>
        <w:t>时前密封报送我公司。联系人：</w:t>
      </w:r>
      <w:r>
        <w:rPr>
          <w:rFonts w:ascii="Times New Roman" w:hAnsi="Times New Roman" w:eastAsia="仿宋_GB2312" w:cs="Times New Roman"/>
          <w:kern w:val="2"/>
          <w:u w:val="single"/>
        </w:rPr>
        <w:t xml:space="preserve"> 邓先生 </w:t>
      </w:r>
      <w:r>
        <w:rPr>
          <w:rFonts w:ascii="Times New Roman" w:hAnsi="Times New Roman" w:eastAsia="仿宋_GB2312" w:cs="Times New Roman"/>
          <w:kern w:val="2"/>
        </w:rPr>
        <w:t>，电话：</w:t>
      </w:r>
      <w:r>
        <w:rPr>
          <w:rFonts w:ascii="Times New Roman" w:hAnsi="Times New Roman" w:eastAsia="仿宋_GB2312" w:cs="Times New Roman"/>
          <w:kern w:val="2"/>
          <w:u w:val="single"/>
        </w:rPr>
        <w:t xml:space="preserve"> 15982035939 </w:t>
      </w:r>
      <w:r>
        <w:rPr>
          <w:rFonts w:ascii="Times New Roman" w:hAnsi="Times New Roman" w:eastAsia="仿宋_GB2312" w:cs="Times New Roman"/>
          <w:kern w:val="2"/>
        </w:rPr>
        <w:t>，递交地址：成都市</w:t>
      </w:r>
      <w:r>
        <w:rPr>
          <w:rFonts w:ascii="Times New Roman" w:hAnsi="Times New Roman" w:eastAsia="仿宋_GB2312" w:cs="Times New Roman"/>
          <w:kern w:val="2"/>
          <w:u w:val="single"/>
        </w:rPr>
        <w:t xml:space="preserve"> 太升北 </w:t>
      </w:r>
      <w:r>
        <w:rPr>
          <w:rFonts w:ascii="Times New Roman" w:hAnsi="Times New Roman" w:eastAsia="仿宋_GB2312" w:cs="Times New Roman"/>
          <w:kern w:val="2"/>
        </w:rPr>
        <w:t>路</w:t>
      </w:r>
      <w:r>
        <w:rPr>
          <w:rFonts w:ascii="Times New Roman" w:hAnsi="Times New Roman" w:eastAsia="仿宋_GB2312" w:cs="Times New Roman"/>
          <w:kern w:val="2"/>
          <w:u w:val="single"/>
        </w:rPr>
        <w:t xml:space="preserve"> 35 </w:t>
      </w:r>
      <w:r>
        <w:rPr>
          <w:rFonts w:ascii="Times New Roman" w:hAnsi="Times New Roman" w:eastAsia="仿宋_GB2312" w:cs="Times New Roman"/>
          <w:kern w:val="2"/>
        </w:rPr>
        <w:t>号</w:t>
      </w:r>
      <w:r>
        <w:rPr>
          <w:rFonts w:hint="eastAsia" w:ascii="Times New Roman" w:hAnsi="Times New Roman" w:eastAsia="仿宋_GB2312" w:cs="Times New Roman"/>
          <w:kern w:val="2"/>
          <w:u w:val="single"/>
        </w:rPr>
        <w:t>A区三楼荣誉</w:t>
      </w:r>
      <w:r>
        <w:rPr>
          <w:rFonts w:ascii="Times New Roman" w:hAnsi="Times New Roman" w:eastAsia="仿宋_GB2312" w:cs="Times New Roman"/>
          <w:kern w:val="2"/>
        </w:rPr>
        <w:t>室。</w:t>
      </w:r>
      <w:r>
        <w:rPr>
          <w:rFonts w:ascii="Times New Roman" w:hAnsi="Times New Roman" w:eastAsia="仿宋_GB2312" w:cs="Times New Roman"/>
          <w:b/>
          <w:kern w:val="2"/>
        </w:rPr>
        <w:t>报价文件必须胶装并加盖单位公章</w:t>
      </w:r>
      <w:r>
        <w:rPr>
          <w:rFonts w:ascii="Times New Roman" w:hAnsi="Times New Roman" w:eastAsia="仿宋_GB2312" w:cs="Times New Roman"/>
          <w:kern w:val="2"/>
        </w:rPr>
        <w:t>。</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（十）有以下情形之一的报价函均为无效报价。</w:t>
      </w:r>
    </w:p>
    <w:p>
      <w:pPr>
        <w:adjustRightInd w:val="0"/>
        <w:spacing w:line="360" w:lineRule="exact"/>
        <w:ind w:left="1200" w:leftChars="400" w:hanging="360" w:hangingChars="150"/>
        <w:rPr>
          <w:rFonts w:eastAsia="仿宋_GB2312"/>
          <w:sz w:val="24"/>
        </w:rPr>
      </w:pPr>
      <w:r>
        <w:rPr>
          <w:rFonts w:eastAsia="仿宋_GB2312"/>
          <w:sz w:val="24"/>
        </w:rPr>
        <w:t>1.未按要求签署、盖章和密封的报价函；</w:t>
      </w:r>
    </w:p>
    <w:p>
      <w:pPr>
        <w:adjustRightInd w:val="0"/>
        <w:spacing w:line="360" w:lineRule="exact"/>
        <w:ind w:left="1200" w:leftChars="400" w:hanging="360" w:hangingChars="150"/>
        <w:rPr>
          <w:rFonts w:eastAsia="仿宋_GB2312"/>
          <w:sz w:val="24"/>
        </w:rPr>
      </w:pPr>
      <w:r>
        <w:rPr>
          <w:rFonts w:eastAsia="仿宋_GB2312"/>
          <w:sz w:val="24"/>
        </w:rPr>
        <w:t>2.未按照询价文件内容及要求编写；</w:t>
      </w:r>
    </w:p>
    <w:p>
      <w:pPr>
        <w:adjustRightInd w:val="0"/>
        <w:spacing w:line="360" w:lineRule="exact"/>
        <w:ind w:left="1200" w:leftChars="400" w:hanging="360" w:hangingChars="150"/>
        <w:rPr>
          <w:rFonts w:eastAsia="仿宋_GB2312"/>
          <w:sz w:val="24"/>
        </w:rPr>
      </w:pPr>
      <w:r>
        <w:rPr>
          <w:rFonts w:eastAsia="仿宋_GB2312"/>
          <w:sz w:val="24"/>
        </w:rPr>
        <w:t>3.超过最高限价的报价；</w:t>
      </w:r>
    </w:p>
    <w:p>
      <w:pPr>
        <w:adjustRightInd w:val="0"/>
        <w:spacing w:line="360" w:lineRule="exact"/>
        <w:ind w:left="1200" w:leftChars="400" w:hanging="360" w:hangingChars="150"/>
        <w:rPr>
          <w:rFonts w:eastAsia="仿宋_GB2312"/>
          <w:sz w:val="24"/>
        </w:rPr>
      </w:pPr>
      <w:r>
        <w:rPr>
          <w:rFonts w:eastAsia="仿宋_GB2312"/>
          <w:sz w:val="24"/>
        </w:rPr>
        <w:t>4.未在规定时间递交至规定地点的报价函；</w:t>
      </w:r>
    </w:p>
    <w:p>
      <w:pPr>
        <w:adjustRightInd w:val="0"/>
        <w:spacing w:line="360" w:lineRule="exact"/>
        <w:ind w:left="1200" w:leftChars="400" w:hanging="360" w:hangingChars="150"/>
        <w:rPr>
          <w:rFonts w:eastAsia="仿宋_GB2312"/>
          <w:sz w:val="24"/>
        </w:rPr>
      </w:pPr>
      <w:r>
        <w:rPr>
          <w:rFonts w:eastAsia="仿宋_GB2312"/>
          <w:sz w:val="24"/>
        </w:rPr>
        <w:t>5.单位负责人为同一人或存在控股、管理关系的不同单位，不得参加同一标段报价，否则，相关投标无效。</w:t>
      </w:r>
    </w:p>
    <w:p>
      <w:pPr>
        <w:adjustRightInd w:val="0"/>
        <w:spacing w:line="360" w:lineRule="exact"/>
        <w:ind w:left="1200" w:leftChars="400" w:hanging="360" w:hangingChars="150"/>
        <w:rPr>
          <w:rFonts w:eastAsia="仿宋_GB2312"/>
          <w:sz w:val="24"/>
        </w:rPr>
      </w:pPr>
      <w:r>
        <w:rPr>
          <w:rFonts w:eastAsia="仿宋_GB2312"/>
          <w:sz w:val="24"/>
        </w:rPr>
        <w:t>6.相关法律法规规定的其他情形等。</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（十一）评审方式：经评审，在符合采购要求的前提下，确定有效报价最低的供应商为成交供应商。</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（十二）我公司和供应商应当自工作通知单发出之日起10个工作日内，根据询价文件和供应商的报价文件订立书面合同。</w:t>
      </w:r>
    </w:p>
    <w:p>
      <w:pPr>
        <w:pStyle w:val="101"/>
        <w:shd w:val="clear" w:color="auto" w:fill="FFFFFF"/>
        <w:adjustRightInd w:val="0"/>
        <w:spacing w:before="0" w:beforeAutospacing="0" w:after="0" w:afterAutospacing="0" w:line="360" w:lineRule="exact"/>
        <w:ind w:left="1140" w:leftChars="200" w:hanging="720" w:hangingChars="300"/>
        <w:rPr>
          <w:rFonts w:ascii="Times New Roman" w:hAnsi="Times New Roman" w:eastAsia="仿宋_GB2312" w:cs="Times New Roman"/>
          <w:kern w:val="2"/>
        </w:rPr>
      </w:pPr>
      <w:r>
        <w:rPr>
          <w:rFonts w:ascii="Times New Roman" w:hAnsi="Times New Roman" w:eastAsia="仿宋_GB2312" w:cs="Times New Roman"/>
          <w:kern w:val="2"/>
        </w:rPr>
        <w:t>（十三）重新询价的情形：</w:t>
      </w:r>
    </w:p>
    <w:p>
      <w:pPr>
        <w:pStyle w:val="101"/>
        <w:shd w:val="clear" w:color="auto" w:fill="FFFFFF"/>
        <w:adjustRightInd w:val="0"/>
        <w:spacing w:before="0" w:beforeAutospacing="0" w:after="0" w:afterAutospacing="0" w:line="360" w:lineRule="exact"/>
        <w:ind w:firstLine="720" w:firstLineChars="300"/>
        <w:rPr>
          <w:rFonts w:ascii="Times New Roman" w:hAnsi="Times New Roman" w:eastAsia="仿宋_GB2312" w:cs="Times New Roman"/>
          <w:kern w:val="2"/>
        </w:rPr>
      </w:pPr>
      <w:r>
        <w:rPr>
          <w:rFonts w:ascii="Times New Roman" w:hAnsi="Times New Roman" w:eastAsia="仿宋_GB2312" w:cs="Times New Roman"/>
          <w:kern w:val="2"/>
        </w:rPr>
        <w:t xml:space="preserve">1.报价截止时间（同上）按时送达的报价文件不足三家； </w:t>
      </w:r>
    </w:p>
    <w:p>
      <w:pPr>
        <w:pStyle w:val="101"/>
        <w:shd w:val="clear" w:color="auto" w:fill="FFFFFF"/>
        <w:adjustRightInd w:val="0"/>
        <w:spacing w:before="0" w:beforeAutospacing="0" w:after="0" w:afterAutospacing="0" w:line="360" w:lineRule="exact"/>
        <w:ind w:firstLine="720" w:firstLineChars="300"/>
        <w:rPr>
          <w:rFonts w:ascii="Times New Roman" w:hAnsi="Times New Roman" w:eastAsia="仿宋_GB2312" w:cs="Times New Roman"/>
          <w:kern w:val="2"/>
        </w:rPr>
      </w:pPr>
      <w:r>
        <w:rPr>
          <w:rFonts w:ascii="Times New Roman" w:hAnsi="Times New Roman" w:eastAsia="仿宋_GB2312" w:cs="Times New Roman"/>
          <w:kern w:val="2"/>
        </w:rPr>
        <w:t>2.经评审后，最终有效报价不足三家；</w:t>
      </w:r>
    </w:p>
    <w:p>
      <w:pPr>
        <w:pStyle w:val="101"/>
        <w:shd w:val="clear" w:color="auto" w:fill="FFFFFF"/>
        <w:adjustRightInd w:val="0"/>
        <w:spacing w:before="0" w:beforeAutospacing="0" w:after="0" w:afterAutospacing="0" w:line="360" w:lineRule="exact"/>
        <w:ind w:firstLine="720" w:firstLineChars="300"/>
        <w:rPr>
          <w:rFonts w:ascii="Times New Roman" w:hAnsi="Times New Roman" w:eastAsia="仿宋_GB2312" w:cs="Times New Roman"/>
          <w:kern w:val="2"/>
        </w:rPr>
      </w:pPr>
      <w:r>
        <w:rPr>
          <w:rFonts w:ascii="Times New Roman" w:hAnsi="Times New Roman" w:eastAsia="仿宋_GB2312" w:cs="Times New Roman"/>
          <w:kern w:val="2"/>
        </w:rPr>
        <w:t>3.中标供应商无故放弃中标，则对该项目重新进行询价采购，同时该供应商将被清退出合格供应商库，禁入期按我公司外部供应采购管理办法执行。</w:t>
      </w:r>
      <w:bookmarkEnd w:id="1"/>
    </w:p>
    <w:p>
      <w:pPr>
        <w:pStyle w:val="101"/>
        <w:shd w:val="clear" w:color="auto" w:fill="FFFFFF"/>
        <w:adjustRightInd w:val="0"/>
        <w:spacing w:before="0" w:beforeAutospacing="0" w:after="0" w:afterAutospacing="0" w:line="360" w:lineRule="exact"/>
        <w:ind w:firstLine="720" w:firstLineChars="300"/>
        <w:rPr>
          <w:rFonts w:ascii="Times New Roman" w:hAnsi="Times New Roman" w:eastAsia="仿宋_GB2312" w:cs="Times New Roman"/>
          <w:kern w:val="2"/>
        </w:rPr>
      </w:pPr>
    </w:p>
    <w:p>
      <w:pPr>
        <w:spacing w:line="400" w:lineRule="exact"/>
        <w:ind w:firstLine="480" w:firstLineChars="200"/>
        <w:rPr>
          <w:rFonts w:eastAsia="仿宋_GB2312"/>
          <w:snapToGrid w:val="0"/>
          <w:kern w:val="0"/>
          <w:sz w:val="24"/>
        </w:rPr>
      </w:pPr>
    </w:p>
    <w:p>
      <w:pPr>
        <w:spacing w:line="360" w:lineRule="exact"/>
        <w:ind w:firstLine="480" w:firstLineChars="200"/>
        <w:rPr>
          <w:rFonts w:eastAsia="仿宋_GB2312"/>
          <w:snapToGrid w:val="0"/>
          <w:kern w:val="0"/>
          <w:sz w:val="24"/>
        </w:rPr>
      </w:pPr>
      <w:r>
        <w:rPr>
          <w:rFonts w:eastAsia="仿宋_GB2312"/>
          <w:snapToGrid w:val="0"/>
          <w:kern w:val="0"/>
          <w:sz w:val="24"/>
        </w:rPr>
        <w:t>附件：1.供应商报价文件(格式)</w:t>
      </w:r>
    </w:p>
    <w:p>
      <w:pPr>
        <w:pStyle w:val="22"/>
        <w:spacing w:after="0" w:line="360" w:lineRule="exact"/>
        <w:ind w:firstLine="780" w:firstLineChars="325"/>
        <w:rPr>
          <w:rFonts w:ascii="Times New Roman" w:hAnsi="Times New Roman" w:eastAsia="仿宋_GB2312"/>
          <w:snapToGrid w:val="0"/>
          <w:kern w:val="0"/>
          <w:sz w:val="24"/>
        </w:rPr>
      </w:pPr>
      <w:r>
        <w:rPr>
          <w:rFonts w:ascii="Times New Roman" w:hAnsi="Times New Roman" w:eastAsia="仿宋_GB2312"/>
          <w:snapToGrid w:val="0"/>
          <w:kern w:val="0"/>
          <w:sz w:val="24"/>
        </w:rPr>
        <w:t>2.外部供应项目技术要求</w:t>
      </w:r>
    </w:p>
    <w:p>
      <w:pPr>
        <w:pStyle w:val="22"/>
        <w:spacing w:after="0" w:line="360" w:lineRule="exact"/>
        <w:ind w:firstLine="780" w:firstLineChars="325"/>
        <w:rPr>
          <w:rFonts w:ascii="Times New Roman" w:hAnsi="Times New Roman" w:eastAsia="仿宋_GB2312"/>
          <w:snapToGrid w:val="0"/>
          <w:kern w:val="0"/>
          <w:sz w:val="24"/>
        </w:rPr>
      </w:pPr>
      <w:r>
        <w:rPr>
          <w:rFonts w:ascii="Times New Roman" w:hAnsi="Times New Roman" w:eastAsia="仿宋_GB2312"/>
          <w:snapToGrid w:val="0"/>
          <w:kern w:val="0"/>
          <w:sz w:val="24"/>
        </w:rPr>
        <w:t>3.合同模板</w:t>
      </w:r>
    </w:p>
    <w:p>
      <w:pPr>
        <w:spacing w:line="360" w:lineRule="exact"/>
        <w:ind w:firstLine="480" w:firstLineChars="200"/>
        <w:rPr>
          <w:rFonts w:eastAsia="仿宋_GB2312"/>
          <w:snapToGrid w:val="0"/>
          <w:kern w:val="0"/>
          <w:sz w:val="24"/>
        </w:rPr>
      </w:pPr>
    </w:p>
    <w:p>
      <w:pPr>
        <w:spacing w:line="360" w:lineRule="exact"/>
        <w:ind w:firstLine="480" w:firstLineChars="200"/>
        <w:rPr>
          <w:rFonts w:eastAsia="仿宋_GB2312"/>
          <w:snapToGrid w:val="0"/>
          <w:kern w:val="0"/>
          <w:sz w:val="24"/>
        </w:rPr>
      </w:pPr>
    </w:p>
    <w:p>
      <w:pPr>
        <w:adjustRightInd w:val="0"/>
        <w:spacing w:line="360" w:lineRule="exact"/>
        <w:ind w:firstLine="480"/>
        <w:rPr>
          <w:sz w:val="24"/>
        </w:rPr>
      </w:pPr>
    </w:p>
    <w:p>
      <w:pPr>
        <w:adjustRightInd w:val="0"/>
        <w:spacing w:line="360" w:lineRule="exact"/>
        <w:ind w:firstLine="480"/>
        <w:rPr>
          <w:sz w:val="24"/>
        </w:rPr>
      </w:pPr>
      <w:r>
        <w:rPr>
          <w:sz w:val="24"/>
        </w:rPr>
        <w:t xml:space="preserve">                              </w:t>
      </w:r>
      <w:r>
        <w:rPr>
          <w:rFonts w:eastAsia="仿宋_GB2312"/>
          <w:sz w:val="24"/>
        </w:rPr>
        <w:t>四川省交通勘察设计研究院有限公司</w:t>
      </w:r>
    </w:p>
    <w:p>
      <w:pPr>
        <w:adjustRightInd w:val="0"/>
        <w:spacing w:line="360" w:lineRule="exact"/>
        <w:ind w:firstLine="480"/>
        <w:rPr>
          <w:snapToGrid w:val="0"/>
          <w:kern w:val="0"/>
          <w:sz w:val="28"/>
          <w:szCs w:val="28"/>
        </w:rPr>
      </w:pPr>
      <w:r>
        <w:rPr>
          <w:sz w:val="24"/>
        </w:rPr>
        <w:t xml:space="preserve">                                      </w:t>
      </w:r>
      <w:r>
        <w:rPr>
          <w:rFonts w:eastAsia="仿宋_GB2312"/>
          <w:sz w:val="24"/>
        </w:rPr>
        <w:t>20</w:t>
      </w:r>
      <w:r>
        <w:rPr>
          <w:rFonts w:eastAsia="仿宋_GB2312"/>
          <w:sz w:val="24"/>
          <w:u w:val="single"/>
        </w:rPr>
        <w:t xml:space="preserve"> 23 </w:t>
      </w:r>
      <w:r>
        <w:rPr>
          <w:rFonts w:eastAsia="仿宋_GB2312"/>
          <w:sz w:val="24"/>
        </w:rPr>
        <w:t>年</w:t>
      </w:r>
      <w:r>
        <w:rPr>
          <w:rFonts w:eastAsia="仿宋_GB2312"/>
          <w:sz w:val="24"/>
          <w:u w:val="single"/>
        </w:rPr>
        <w:t>5</w:t>
      </w:r>
      <w:r>
        <w:rPr>
          <w:rFonts w:eastAsia="仿宋_GB2312"/>
          <w:sz w:val="24"/>
        </w:rPr>
        <w:t>月</w:t>
      </w:r>
      <w:r>
        <w:rPr>
          <w:rFonts w:eastAsia="仿宋_GB2312"/>
          <w:sz w:val="24"/>
          <w:u w:val="single"/>
        </w:rPr>
        <w:t>19</w:t>
      </w:r>
      <w:r>
        <w:rPr>
          <w:rFonts w:eastAsia="仿宋_GB2312"/>
          <w:sz w:val="24"/>
        </w:rPr>
        <w:t>日</w:t>
      </w:r>
    </w:p>
    <w:p>
      <w:pPr>
        <w:spacing w:line="360" w:lineRule="auto"/>
        <w:jc w:val="center"/>
        <w:rPr>
          <w:b/>
          <w:bCs/>
          <w:kern w:val="0"/>
          <w:sz w:val="44"/>
          <w:szCs w:val="44"/>
          <w:u w:val="single"/>
        </w:rPr>
      </w:pPr>
    </w:p>
    <w:p>
      <w:pPr>
        <w:spacing w:line="360" w:lineRule="auto"/>
        <w:jc w:val="center"/>
        <w:rPr>
          <w:b/>
          <w:bCs/>
          <w:kern w:val="0"/>
          <w:sz w:val="44"/>
          <w:szCs w:val="44"/>
          <w:u w:val="single"/>
        </w:rPr>
      </w:pPr>
    </w:p>
    <w:p>
      <w:pPr>
        <w:spacing w:line="360" w:lineRule="auto"/>
        <w:jc w:val="center"/>
        <w:rPr>
          <w:b/>
          <w:bCs/>
          <w:kern w:val="0"/>
          <w:sz w:val="44"/>
          <w:szCs w:val="44"/>
          <w:u w:val="single"/>
        </w:rPr>
      </w:pPr>
    </w:p>
    <w:p>
      <w:pPr>
        <w:spacing w:line="360" w:lineRule="auto"/>
        <w:jc w:val="center"/>
        <w:rPr>
          <w:b/>
          <w:bCs/>
          <w:kern w:val="0"/>
          <w:sz w:val="44"/>
          <w:szCs w:val="44"/>
          <w:u w:val="single"/>
        </w:rPr>
      </w:pPr>
    </w:p>
    <w:p>
      <w:pPr>
        <w:spacing w:line="360" w:lineRule="auto"/>
        <w:jc w:val="center"/>
        <w:rPr>
          <w:b/>
          <w:bCs/>
          <w:kern w:val="0"/>
          <w:sz w:val="44"/>
          <w:szCs w:val="44"/>
          <w:u w:val="single"/>
        </w:rPr>
      </w:pPr>
    </w:p>
    <w:p>
      <w:pPr>
        <w:spacing w:line="360" w:lineRule="auto"/>
        <w:jc w:val="center"/>
        <w:rPr>
          <w:b/>
          <w:bCs/>
          <w:kern w:val="0"/>
          <w:sz w:val="44"/>
          <w:szCs w:val="44"/>
          <w:u w:val="single"/>
        </w:rPr>
      </w:pPr>
    </w:p>
    <w:p/>
    <w:p/>
    <w:p>
      <w:pPr>
        <w:jc w:val="left"/>
        <w:rPr>
          <w:rFonts w:eastAsia="仿宋_GB2312"/>
          <w:sz w:val="24"/>
        </w:rPr>
      </w:pPr>
      <w:r>
        <w:rPr>
          <w:rFonts w:eastAsia="仿宋_GB2312"/>
          <w:sz w:val="24"/>
        </w:rPr>
        <w:t>附件1</w:t>
      </w:r>
    </w:p>
    <w:p>
      <w:pPr>
        <w:jc w:val="center"/>
        <w:rPr>
          <w:rFonts w:eastAsia="黑体"/>
          <w:b/>
          <w:bCs/>
          <w:snapToGrid w:val="0"/>
          <w:sz w:val="44"/>
          <w:szCs w:val="44"/>
        </w:rPr>
      </w:pPr>
      <w:r>
        <w:rPr>
          <w:rFonts w:eastAsia="黑体"/>
          <w:b/>
          <w:bCs/>
          <w:snapToGrid w:val="0"/>
          <w:sz w:val="44"/>
          <w:szCs w:val="44"/>
        </w:rPr>
        <w:t>2023年泸州市本级国省干线公路养护工程设计劳务</w:t>
      </w:r>
    </w:p>
    <w:p>
      <w:pPr>
        <w:jc w:val="center"/>
        <w:rPr>
          <w:rFonts w:eastAsia="黑体"/>
          <w:b/>
          <w:bCs/>
          <w:snapToGrid w:val="0"/>
          <w:sz w:val="72"/>
          <w:szCs w:val="72"/>
        </w:rPr>
      </w:pPr>
    </w:p>
    <w:p/>
    <w:p/>
    <w:p>
      <w:pPr>
        <w:pStyle w:val="2"/>
        <w:ind w:left="840" w:hanging="420"/>
      </w:pPr>
    </w:p>
    <w:p/>
    <w:p>
      <w:pPr>
        <w:pStyle w:val="82"/>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pPr>
        <w:pStyle w:val="82"/>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pPr>
        <w:pStyle w:val="82"/>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pPr>
        <w:pStyle w:val="82"/>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p/>
    <w:p/>
    <w:p/>
    <w:p>
      <w:pPr>
        <w:pStyle w:val="2"/>
        <w:ind w:left="840" w:hanging="420"/>
      </w:pPr>
    </w:p>
    <w:p/>
    <w:p>
      <w:pPr>
        <w:pStyle w:val="2"/>
        <w:ind w:left="840" w:hanging="420"/>
      </w:pPr>
    </w:p>
    <w:p/>
    <w:p>
      <w:pPr>
        <w:ind w:firstLine="1760" w:firstLineChars="550"/>
        <w:rPr>
          <w:rFonts w:eastAsia="仿宋_GB2312"/>
          <w:sz w:val="32"/>
          <w:szCs w:val="32"/>
          <w:u w:val="single"/>
        </w:rPr>
      </w:pPr>
      <w:r>
        <w:rPr>
          <w:rFonts w:eastAsia="仿宋_GB2312"/>
          <w:sz w:val="32"/>
          <w:szCs w:val="32"/>
        </w:rPr>
        <w:t>供应商：</w:t>
      </w:r>
      <w:r>
        <w:rPr>
          <w:rFonts w:eastAsia="仿宋_GB2312"/>
          <w:sz w:val="32"/>
          <w:szCs w:val="32"/>
          <w:u w:val="single"/>
        </w:rPr>
        <w:t xml:space="preserve">                   </w:t>
      </w:r>
      <w:r>
        <w:rPr>
          <w:rFonts w:eastAsia="仿宋_GB2312"/>
          <w:sz w:val="32"/>
          <w:szCs w:val="32"/>
        </w:rPr>
        <w:t>（盖章）</w:t>
      </w:r>
    </w:p>
    <w:p>
      <w:pPr>
        <w:pStyle w:val="22"/>
        <w:ind w:left="0" w:leftChars="0" w:firstLine="0" w:firstLineChars="0"/>
        <w:rPr>
          <w:rFonts w:ascii="Times New Roman" w:hAnsi="Times New Roman"/>
        </w:rPr>
      </w:pPr>
      <w:r>
        <w:rPr>
          <w:rFonts w:ascii="Times New Roman" w:hAnsi="Times New Roman" w:eastAsia="仿宋_GB2312"/>
        </w:rPr>
        <w:t xml:space="preserve">               </w:t>
      </w: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pPr>
        <w:jc w:val="center"/>
        <w:rPr>
          <w:rFonts w:eastAsia="仿宋_GB2312"/>
          <w:b/>
          <w:sz w:val="28"/>
          <w:szCs w:val="28"/>
        </w:rPr>
      </w:pPr>
    </w:p>
    <w:p>
      <w:pPr>
        <w:jc w:val="center"/>
        <w:rPr>
          <w:rFonts w:eastAsia="仿宋_GB2312"/>
          <w:b/>
          <w:sz w:val="28"/>
          <w:szCs w:val="28"/>
        </w:rPr>
      </w:pPr>
      <w:r>
        <w:rPr>
          <w:rFonts w:eastAsia="仿宋_GB2312"/>
          <w:b/>
          <w:sz w:val="28"/>
          <w:szCs w:val="28"/>
        </w:rPr>
        <w:t>目录</w:t>
      </w:r>
    </w:p>
    <w:p>
      <w:pPr>
        <w:snapToGrid w:val="0"/>
        <w:spacing w:line="360" w:lineRule="auto"/>
        <w:ind w:right="-22"/>
        <w:rPr>
          <w:rFonts w:eastAsia="仿宋_GB2312"/>
          <w:sz w:val="24"/>
        </w:rPr>
      </w:pPr>
      <w:r>
        <w:rPr>
          <w:rFonts w:eastAsia="仿宋_GB2312"/>
          <w:sz w:val="24"/>
        </w:rPr>
        <w:t>一、 报价函…………………………………………………………………(     )</w:t>
      </w:r>
    </w:p>
    <w:p>
      <w:pPr>
        <w:snapToGrid w:val="0"/>
        <w:spacing w:line="360" w:lineRule="auto"/>
        <w:ind w:right="-22"/>
        <w:rPr>
          <w:rFonts w:eastAsia="仿宋_GB2312"/>
          <w:sz w:val="24"/>
        </w:rPr>
      </w:pPr>
      <w:r>
        <w:rPr>
          <w:rFonts w:eastAsia="仿宋_GB2312"/>
          <w:sz w:val="24"/>
        </w:rPr>
        <w:t>二、 法定代表人身份证明及授权委托书…………………………………(     )</w:t>
      </w:r>
    </w:p>
    <w:p>
      <w:pPr>
        <w:snapToGrid w:val="0"/>
        <w:spacing w:line="360" w:lineRule="auto"/>
        <w:ind w:right="-22"/>
        <w:rPr>
          <w:rFonts w:eastAsia="仿宋_GB2312"/>
          <w:sz w:val="24"/>
        </w:rPr>
      </w:pPr>
      <w:r>
        <w:rPr>
          <w:rFonts w:eastAsia="仿宋_GB2312"/>
          <w:sz w:val="24"/>
        </w:rPr>
        <w:t>三、 供应商证明材料………………………………………………………(     )</w:t>
      </w:r>
    </w:p>
    <w:p>
      <w:pPr>
        <w:snapToGrid w:val="0"/>
        <w:spacing w:line="360" w:lineRule="auto"/>
        <w:ind w:right="-22"/>
        <w:rPr>
          <w:rFonts w:eastAsia="仿宋_GB2312"/>
          <w:sz w:val="24"/>
        </w:rPr>
      </w:pPr>
      <w:r>
        <w:rPr>
          <w:rFonts w:eastAsia="仿宋_GB2312"/>
          <w:sz w:val="24"/>
        </w:rPr>
        <w:t>四、 工作大纲………………………………………………………………(     )</w:t>
      </w:r>
    </w:p>
    <w:p>
      <w:pPr>
        <w:snapToGrid w:val="0"/>
        <w:spacing w:line="360" w:lineRule="auto"/>
        <w:ind w:right="-22"/>
        <w:rPr>
          <w:rFonts w:eastAsia="仿宋_GB2312"/>
          <w:sz w:val="24"/>
        </w:rPr>
      </w:pPr>
      <w:r>
        <w:rPr>
          <w:rFonts w:eastAsia="仿宋_GB2312"/>
          <w:sz w:val="24"/>
        </w:rPr>
        <w:t>五、 其他</w:t>
      </w: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snapToGrid w:val="0"/>
        <w:spacing w:line="360" w:lineRule="auto"/>
        <w:ind w:right="-22"/>
        <w:jc w:val="center"/>
        <w:rPr>
          <w:rFonts w:eastAsia="仿宋_GB2312"/>
          <w:b/>
          <w:sz w:val="44"/>
          <w:szCs w:val="44"/>
        </w:rPr>
      </w:pPr>
    </w:p>
    <w:p>
      <w:pPr>
        <w:widowControl/>
        <w:jc w:val="left"/>
        <w:rPr>
          <w:rFonts w:eastAsia="黑体"/>
          <w:b/>
          <w:sz w:val="32"/>
          <w:szCs w:val="32"/>
        </w:rPr>
      </w:pPr>
      <w:r>
        <w:rPr>
          <w:rFonts w:eastAsia="黑体"/>
          <w:b/>
          <w:sz w:val="32"/>
          <w:szCs w:val="32"/>
        </w:rPr>
        <w:br w:type="page"/>
      </w:r>
    </w:p>
    <w:p>
      <w:pPr>
        <w:spacing w:line="360" w:lineRule="auto"/>
        <w:jc w:val="center"/>
        <w:rPr>
          <w:rFonts w:eastAsia="黑体"/>
          <w:b/>
          <w:sz w:val="32"/>
          <w:szCs w:val="32"/>
        </w:rPr>
      </w:pPr>
      <w:r>
        <w:rPr>
          <w:rFonts w:eastAsia="黑体"/>
          <w:b/>
          <w:sz w:val="32"/>
          <w:szCs w:val="32"/>
        </w:rPr>
        <w:t>一  报价函</w:t>
      </w:r>
    </w:p>
    <w:p>
      <w:pPr>
        <w:spacing w:line="360" w:lineRule="auto"/>
        <w:jc w:val="center"/>
        <w:rPr>
          <w:rFonts w:eastAsia="黑体"/>
          <w:b/>
          <w:sz w:val="32"/>
          <w:szCs w:val="32"/>
        </w:rPr>
      </w:pPr>
    </w:p>
    <w:p>
      <w:pPr>
        <w:snapToGrid w:val="0"/>
        <w:spacing w:line="360" w:lineRule="auto"/>
        <w:ind w:right="-22"/>
        <w:jc w:val="left"/>
        <w:rPr>
          <w:rFonts w:eastAsia="仿宋_GB2312"/>
          <w:sz w:val="28"/>
          <w:szCs w:val="28"/>
        </w:rPr>
      </w:pPr>
      <w:r>
        <w:rPr>
          <w:rFonts w:eastAsia="仿宋_GB2312"/>
          <w:b/>
          <w:sz w:val="28"/>
          <w:szCs w:val="28"/>
        </w:rPr>
        <w:t>致：四川省交通勘察设计研究院有限公司</w:t>
      </w:r>
    </w:p>
    <w:p>
      <w:pPr>
        <w:widowControl/>
        <w:spacing w:line="360" w:lineRule="auto"/>
        <w:ind w:firstLine="604" w:firstLineChars="252"/>
        <w:jc w:val="left"/>
        <w:rPr>
          <w:rFonts w:eastAsia="仿宋_GB2312"/>
          <w:sz w:val="24"/>
        </w:rPr>
      </w:pPr>
      <w:r>
        <w:rPr>
          <w:rFonts w:eastAsia="仿宋_GB2312"/>
          <w:sz w:val="24"/>
        </w:rPr>
        <w:t>我公司已认真阅读了贵单位发出的</w:t>
      </w:r>
      <w:bookmarkStart w:id="4" w:name="_Hlk134523764"/>
      <w:r>
        <w:rPr>
          <w:rFonts w:hint="eastAsia" w:eastAsia="仿宋_GB2312"/>
          <w:sz w:val="24"/>
          <w:u w:val="single"/>
        </w:rPr>
        <w:t>2023年泸州市本级国省干线公路养护工程设计劳务</w:t>
      </w:r>
      <w:bookmarkEnd w:id="4"/>
      <w:r>
        <w:rPr>
          <w:rFonts w:eastAsia="仿宋_GB2312"/>
          <w:sz w:val="24"/>
          <w:u w:val="single"/>
        </w:rPr>
        <w:t>（采购项目名称）</w:t>
      </w:r>
      <w:r>
        <w:rPr>
          <w:rFonts w:eastAsia="仿宋_GB2312"/>
          <w:sz w:val="24"/>
        </w:rPr>
        <w:t>采购询价函，接受贵方询价函提出的各项要求，自愿参与该项目报价。</w:t>
      </w:r>
    </w:p>
    <w:p>
      <w:pPr>
        <w:spacing w:before="62" w:beforeLines="20" w:after="62" w:afterLines="20"/>
        <w:rPr>
          <w:rFonts w:eastAsia="仿宋_GB2312"/>
          <w:sz w:val="24"/>
        </w:rPr>
      </w:pPr>
      <w:r>
        <w:rPr>
          <w:rFonts w:eastAsia="仿宋_GB2312"/>
          <w:sz w:val="24"/>
        </w:rPr>
        <w:t>一  报价表</w:t>
      </w:r>
    </w:p>
    <w:tbl>
      <w:tblPr>
        <w:tblStyle w:val="23"/>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15"/>
        <w:gridCol w:w="1956"/>
        <w:gridCol w:w="3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26" w:type="pct"/>
            <w:tcBorders>
              <w:top w:val="single" w:color="auto" w:sz="12" w:space="0"/>
            </w:tcBorders>
            <w:noWrap/>
            <w:vAlign w:val="center"/>
          </w:tcPr>
          <w:p>
            <w:pPr>
              <w:jc w:val="center"/>
              <w:rPr>
                <w:rFonts w:eastAsia="仿宋_GB2312"/>
                <w:kern w:val="0"/>
                <w:szCs w:val="21"/>
              </w:rPr>
            </w:pPr>
            <w:r>
              <w:rPr>
                <w:rFonts w:eastAsia="仿宋_GB2312"/>
                <w:sz w:val="22"/>
              </w:rPr>
              <w:t>项目</w:t>
            </w:r>
          </w:p>
        </w:tc>
        <w:tc>
          <w:tcPr>
            <w:tcW w:w="3174" w:type="pct"/>
            <w:gridSpan w:val="2"/>
            <w:tcBorders>
              <w:top w:val="single" w:color="auto" w:sz="12" w:space="0"/>
            </w:tcBorders>
            <w:vAlign w:val="center"/>
          </w:tcPr>
          <w:p>
            <w:pPr>
              <w:jc w:val="center"/>
              <w:rPr>
                <w:rFonts w:eastAsia="仿宋_GB2312"/>
                <w:sz w:val="22"/>
              </w:rPr>
            </w:pPr>
            <w:r>
              <w:rPr>
                <w:rFonts w:eastAsia="仿宋_GB2312"/>
                <w:sz w:val="22"/>
              </w:rPr>
              <w:t>报价 (元)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6" w:type="pct"/>
            <w:noWrap/>
            <w:vAlign w:val="center"/>
          </w:tcPr>
          <w:p>
            <w:pPr>
              <w:widowControl/>
              <w:jc w:val="center"/>
              <w:rPr>
                <w:rFonts w:eastAsia="仿宋_GB2312"/>
                <w:kern w:val="0"/>
                <w:szCs w:val="21"/>
              </w:rPr>
            </w:pPr>
            <w:r>
              <w:rPr>
                <w:rFonts w:hint="eastAsia" w:eastAsia="仿宋_GB2312"/>
                <w:kern w:val="0"/>
                <w:szCs w:val="21"/>
              </w:rPr>
              <w:t>2023年泸州市本级国省干线公路养护工程设计劳务</w:t>
            </w:r>
          </w:p>
        </w:tc>
        <w:tc>
          <w:tcPr>
            <w:tcW w:w="1147" w:type="pct"/>
            <w:vAlign w:val="center"/>
          </w:tcPr>
          <w:p>
            <w:pPr>
              <w:rPr>
                <w:rFonts w:eastAsia="仿宋_GB2312"/>
                <w:b/>
                <w:sz w:val="22"/>
              </w:rPr>
            </w:pPr>
            <w:r>
              <w:rPr>
                <w:rFonts w:eastAsia="仿宋_GB2312"/>
                <w:sz w:val="22"/>
              </w:rPr>
              <w:t>小写：</w:t>
            </w:r>
          </w:p>
        </w:tc>
        <w:tc>
          <w:tcPr>
            <w:tcW w:w="2027" w:type="pct"/>
            <w:vAlign w:val="center"/>
          </w:tcPr>
          <w:p>
            <w:pPr>
              <w:rPr>
                <w:rFonts w:eastAsia="仿宋_GB2312"/>
                <w:b/>
                <w:sz w:val="22"/>
              </w:rPr>
            </w:pPr>
            <w:r>
              <w:rPr>
                <w:rFonts w:eastAsia="仿宋_GB2312"/>
                <w:sz w:val="22"/>
              </w:rPr>
              <w:t>大写：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6" w:type="pct"/>
            <w:noWrap/>
            <w:vAlign w:val="center"/>
          </w:tcPr>
          <w:p>
            <w:pPr>
              <w:widowControl/>
              <w:ind w:left="960" w:hanging="960" w:hangingChars="400"/>
              <w:jc w:val="center"/>
              <w:rPr>
                <w:rFonts w:eastAsia="仿宋_GB2312"/>
                <w:kern w:val="0"/>
                <w:sz w:val="24"/>
                <w:u w:val="single"/>
              </w:rPr>
            </w:pPr>
            <w:r>
              <w:rPr>
                <w:rFonts w:eastAsia="仿宋_GB2312"/>
                <w:kern w:val="0"/>
                <w:sz w:val="24"/>
              </w:rPr>
              <w:t>工作内容包括</w:t>
            </w:r>
          </w:p>
        </w:tc>
        <w:tc>
          <w:tcPr>
            <w:tcW w:w="3174" w:type="pct"/>
            <w:gridSpan w:val="2"/>
            <w:vAlign w:val="center"/>
          </w:tcPr>
          <w:p>
            <w:pPr>
              <w:rPr>
                <w:rFonts w:eastAsia="仿宋_GB2312"/>
                <w:sz w:val="22"/>
              </w:rPr>
            </w:pPr>
            <w:r>
              <w:rPr>
                <w:rFonts w:hint="eastAsia" w:eastAsia="仿宋_GB2312"/>
                <w:kern w:val="0"/>
                <w:szCs w:val="21"/>
              </w:rPr>
              <w:t>完成4个子项目路线、路基、桥涵、交安、造价等专业设计并配合完成报批及相应后续服务劳务工作，工作阶段包括工可编制、一阶段施工图设计文件及招标工程量清单编制。</w:t>
            </w:r>
          </w:p>
        </w:tc>
      </w:tr>
    </w:tbl>
    <w:p>
      <w:pPr>
        <w:ind w:firstLine="211" w:firstLineChars="100"/>
        <w:rPr>
          <w:rFonts w:eastAsia="仿宋_GB2312"/>
          <w:b/>
          <w:szCs w:val="21"/>
        </w:rPr>
      </w:pPr>
      <w:r>
        <w:rPr>
          <w:rFonts w:eastAsia="仿宋_GB2312"/>
          <w:b/>
          <w:szCs w:val="21"/>
        </w:rPr>
        <w:t>注：本报价为包干费用，包括设备、材料、人工、安全文明施工、管理、利润、税金等和政策性文件规定的所有费用。</w:t>
      </w:r>
    </w:p>
    <w:p>
      <w:pPr>
        <w:spacing w:before="62" w:beforeLines="20" w:after="62" w:afterLines="20"/>
        <w:rPr>
          <w:rFonts w:eastAsia="仿宋_GB2312"/>
          <w:sz w:val="24"/>
        </w:rPr>
      </w:pPr>
      <w:r>
        <w:rPr>
          <w:rFonts w:eastAsia="仿宋_GB2312"/>
          <w:sz w:val="24"/>
        </w:rPr>
        <w:t>二  工期</w:t>
      </w:r>
    </w:p>
    <w:p>
      <w:pPr>
        <w:widowControl/>
        <w:spacing w:line="360" w:lineRule="auto"/>
        <w:ind w:firstLine="604" w:firstLineChars="252"/>
        <w:jc w:val="left"/>
        <w:rPr>
          <w:rFonts w:eastAsia="仿宋_GB2312"/>
          <w:sz w:val="24"/>
        </w:rPr>
      </w:pPr>
      <w:r>
        <w:rPr>
          <w:rFonts w:eastAsia="仿宋_GB2312"/>
          <w:sz w:val="24"/>
          <w:u w:val="single"/>
        </w:rPr>
        <w:t xml:space="preserve">     </w:t>
      </w:r>
      <w:r>
        <w:rPr>
          <w:rFonts w:eastAsia="仿宋_GB2312"/>
          <w:sz w:val="24"/>
        </w:rPr>
        <w:t>日历天（以合同约定开始时间算起）。</w:t>
      </w:r>
    </w:p>
    <w:p>
      <w:pPr>
        <w:spacing w:before="62" w:beforeLines="20" w:after="62" w:afterLines="20"/>
        <w:rPr>
          <w:rFonts w:eastAsia="仿宋_GB2312"/>
          <w:sz w:val="24"/>
        </w:rPr>
      </w:pPr>
      <w:r>
        <w:rPr>
          <w:rFonts w:eastAsia="仿宋_GB2312"/>
          <w:sz w:val="24"/>
        </w:rPr>
        <w:t>三  服务承诺</w:t>
      </w:r>
    </w:p>
    <w:p>
      <w:pPr>
        <w:widowControl/>
        <w:spacing w:line="360" w:lineRule="auto"/>
        <w:ind w:firstLine="604" w:firstLineChars="252"/>
        <w:jc w:val="left"/>
        <w:rPr>
          <w:rFonts w:eastAsia="仿宋_GB2312"/>
          <w:sz w:val="24"/>
        </w:rPr>
      </w:pPr>
      <w:r>
        <w:rPr>
          <w:rFonts w:eastAsia="仿宋_GB2312"/>
          <w:sz w:val="24"/>
        </w:rPr>
        <w:t>1.依据贵方的管理目标、技术要求，服从统一安排和现场负责人的统一指挥，接受贵方现场人员的质量安全的管理监督，确保达到质量、安全标准。</w:t>
      </w:r>
    </w:p>
    <w:p>
      <w:pPr>
        <w:widowControl/>
        <w:spacing w:line="360" w:lineRule="auto"/>
        <w:ind w:firstLine="604" w:firstLineChars="252"/>
        <w:jc w:val="left"/>
        <w:rPr>
          <w:rFonts w:eastAsia="仿宋_GB2312"/>
          <w:sz w:val="24"/>
        </w:rPr>
      </w:pPr>
      <w:r>
        <w:rPr>
          <w:rFonts w:eastAsia="仿宋_GB2312"/>
          <w:sz w:val="24"/>
        </w:rPr>
        <w:t>2.加强工作过程的管理，保证在整个工作过程中的文明生产、安全生产，做好预防保障措施，一旦出现类似意外事件，均由我方全部负责，与贵方无关。</w:t>
      </w:r>
    </w:p>
    <w:p>
      <w:pPr>
        <w:widowControl/>
        <w:spacing w:line="360" w:lineRule="auto"/>
        <w:ind w:firstLine="604" w:firstLineChars="252"/>
        <w:jc w:val="left"/>
        <w:rPr>
          <w:rFonts w:eastAsia="仿宋_GB2312"/>
          <w:sz w:val="24"/>
        </w:rPr>
      </w:pPr>
      <w:r>
        <w:rPr>
          <w:rFonts w:eastAsia="仿宋_GB2312"/>
          <w:sz w:val="24"/>
        </w:rPr>
        <w:t>3.我公司已知悉询价函所列要求，将严格按照询价函要求执行。</w:t>
      </w:r>
    </w:p>
    <w:p>
      <w:pPr>
        <w:widowControl/>
        <w:spacing w:line="360" w:lineRule="auto"/>
        <w:ind w:firstLine="604" w:firstLineChars="252"/>
        <w:jc w:val="left"/>
        <w:rPr>
          <w:rFonts w:eastAsia="仿宋_GB2312"/>
          <w:sz w:val="24"/>
        </w:rPr>
      </w:pPr>
      <w:r>
        <w:rPr>
          <w:rFonts w:eastAsia="仿宋_GB2312"/>
          <w:sz w:val="24"/>
        </w:rPr>
        <w:t>4.我公司已知悉询价函及附件中所列明的违约的责任，若有违约情况，我公司自愿承担相应责任。</w:t>
      </w:r>
    </w:p>
    <w:p>
      <w:pPr>
        <w:widowControl/>
        <w:spacing w:line="360" w:lineRule="auto"/>
        <w:ind w:firstLine="604" w:firstLineChars="252"/>
        <w:jc w:val="left"/>
        <w:rPr>
          <w:rFonts w:eastAsia="仿宋_GB2312"/>
          <w:sz w:val="24"/>
        </w:rPr>
      </w:pPr>
      <w:r>
        <w:rPr>
          <w:rFonts w:eastAsia="仿宋_GB2312"/>
          <w:sz w:val="24"/>
        </w:rPr>
        <w:t>5.我方承诺本报价文件有效期60个日历天。</w:t>
      </w:r>
    </w:p>
    <w:p>
      <w:pPr>
        <w:spacing w:before="62" w:beforeLines="20" w:after="62" w:afterLines="20"/>
        <w:rPr>
          <w:rFonts w:eastAsia="仿宋_GB2312"/>
          <w:sz w:val="24"/>
        </w:rPr>
      </w:pPr>
      <w:r>
        <w:rPr>
          <w:rFonts w:eastAsia="仿宋_GB2312"/>
          <w:sz w:val="24"/>
        </w:rPr>
        <w:t>四  联系人：</w:t>
      </w:r>
      <w:r>
        <w:rPr>
          <w:rFonts w:eastAsia="仿宋_GB2312"/>
          <w:sz w:val="24"/>
          <w:u w:val="single"/>
        </w:rPr>
        <w:tab/>
      </w:r>
      <w:r>
        <w:rPr>
          <w:rFonts w:eastAsia="仿宋_GB2312"/>
          <w:sz w:val="24"/>
          <w:u w:val="single"/>
        </w:rPr>
        <w:t xml:space="preserve">         </w:t>
      </w:r>
      <w:r>
        <w:rPr>
          <w:rFonts w:eastAsia="仿宋_GB2312"/>
          <w:sz w:val="24"/>
        </w:rPr>
        <w:t>电话：</w:t>
      </w:r>
      <w:r>
        <w:rPr>
          <w:rFonts w:eastAsia="仿宋_GB2312"/>
          <w:sz w:val="24"/>
          <w:u w:val="single"/>
        </w:rPr>
        <w:t xml:space="preserve">                   </w:t>
      </w:r>
      <w:r>
        <w:rPr>
          <w:rFonts w:eastAsia="仿宋_GB2312"/>
          <w:sz w:val="24"/>
        </w:rPr>
        <w:t>。</w:t>
      </w:r>
    </w:p>
    <w:p>
      <w:pPr>
        <w:spacing w:before="156" w:beforeLines="50" w:after="156" w:afterLines="50"/>
        <w:jc w:val="right"/>
        <w:rPr>
          <w:rFonts w:eastAsia="仿宋_GB2312"/>
          <w:sz w:val="24"/>
          <w:u w:val="single"/>
        </w:rPr>
      </w:pPr>
      <w:r>
        <w:rPr>
          <w:rFonts w:eastAsia="仿宋_GB2312"/>
          <w:sz w:val="24"/>
        </w:rPr>
        <w:t xml:space="preserve"> 供应商名称：</w:t>
      </w:r>
      <w:r>
        <w:rPr>
          <w:rFonts w:eastAsia="仿宋_GB2312"/>
          <w:sz w:val="24"/>
          <w:u w:val="single"/>
        </w:rPr>
        <w:t xml:space="preserve">                (盖章) </w:t>
      </w:r>
    </w:p>
    <w:p>
      <w:pPr>
        <w:pStyle w:val="22"/>
        <w:ind w:firstLine="480"/>
        <w:jc w:val="right"/>
        <w:rPr>
          <w:rFonts w:ascii="Times New Roman" w:hAnsi="Times New Roman" w:eastAsia="仿宋_GB2312"/>
          <w:sz w:val="24"/>
          <w:u w:val="single"/>
        </w:rPr>
      </w:pPr>
      <w:r>
        <w:rPr>
          <w:rFonts w:ascii="Times New Roman" w:hAnsi="Times New Roman" w:eastAsia="仿宋_GB2312"/>
          <w:sz w:val="24"/>
        </w:rPr>
        <w:t>法定代表人或其委托代理人：</w:t>
      </w:r>
      <w:r>
        <w:rPr>
          <w:rFonts w:ascii="Times New Roman" w:hAnsi="Times New Roman" w:eastAsia="仿宋_GB2312"/>
          <w:sz w:val="24"/>
          <w:u w:val="single"/>
        </w:rPr>
        <w:t xml:space="preserve">               (签字)</w:t>
      </w:r>
    </w:p>
    <w:p>
      <w:pPr>
        <w:spacing w:before="156" w:beforeLines="50" w:after="156" w:afterLines="50"/>
        <w:jc w:val="center"/>
        <w:rPr>
          <w:rFonts w:eastAsia="仿宋_GB2312"/>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pPr>
        <w:widowControl/>
        <w:jc w:val="left"/>
        <w:rPr>
          <w:rFonts w:eastAsia="黑体"/>
          <w:b/>
          <w:sz w:val="32"/>
          <w:szCs w:val="32"/>
        </w:rPr>
      </w:pPr>
      <w:bookmarkStart w:id="5" w:name="_Toc79578878"/>
      <w:r>
        <w:rPr>
          <w:rFonts w:eastAsia="黑体"/>
          <w:b/>
          <w:sz w:val="32"/>
          <w:szCs w:val="32"/>
        </w:rPr>
        <w:br w:type="page"/>
      </w:r>
    </w:p>
    <w:p>
      <w:pPr>
        <w:spacing w:line="360" w:lineRule="auto"/>
        <w:jc w:val="center"/>
        <w:rPr>
          <w:rFonts w:eastAsia="黑体"/>
          <w:b/>
          <w:sz w:val="32"/>
          <w:szCs w:val="32"/>
        </w:rPr>
      </w:pPr>
      <w:r>
        <w:rPr>
          <w:rFonts w:eastAsia="黑体"/>
          <w:b/>
          <w:sz w:val="32"/>
          <w:szCs w:val="32"/>
        </w:rPr>
        <w:t>二  法定代表人身份证明或</w:t>
      </w:r>
      <w:bookmarkEnd w:id="5"/>
      <w:r>
        <w:rPr>
          <w:rFonts w:eastAsia="黑体"/>
          <w:b/>
          <w:sz w:val="32"/>
          <w:szCs w:val="32"/>
        </w:rPr>
        <w:t>授权委托书</w:t>
      </w:r>
    </w:p>
    <w:p>
      <w:pPr>
        <w:autoSpaceDE w:val="0"/>
        <w:autoSpaceDN w:val="0"/>
        <w:adjustRightInd w:val="0"/>
        <w:spacing w:line="360" w:lineRule="auto"/>
        <w:jc w:val="center"/>
        <w:rPr>
          <w:rFonts w:eastAsia="仿宋_GB2312"/>
          <w:b/>
          <w:sz w:val="28"/>
          <w:szCs w:val="28"/>
        </w:rPr>
      </w:pPr>
      <w:r>
        <w:rPr>
          <w:rFonts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eastAsia="仿宋_GB2312"/>
          <w:sz w:val="24"/>
        </w:rPr>
      </w:pPr>
      <w:r>
        <w:rPr>
          <w:rFonts w:eastAsia="仿宋_GB2312"/>
          <w:sz w:val="24"/>
        </w:rPr>
        <w:t>供应商名称：</w:t>
      </w:r>
      <w:r>
        <w:rPr>
          <w:rFonts w:eastAsia="仿宋_GB2312"/>
          <w:sz w:val="24"/>
          <w:u w:val="single"/>
        </w:rPr>
        <w:t xml:space="preserve">                            </w:t>
      </w:r>
      <w:r>
        <w:rPr>
          <w:rFonts w:eastAsia="仿宋_GB2312"/>
          <w:sz w:val="24"/>
        </w:rPr>
        <w:t xml:space="preserve"> </w:t>
      </w:r>
    </w:p>
    <w:p>
      <w:pPr>
        <w:spacing w:line="440" w:lineRule="exact"/>
        <w:rPr>
          <w:rFonts w:eastAsia="仿宋_GB2312"/>
          <w:sz w:val="24"/>
        </w:rPr>
      </w:pPr>
      <w:r>
        <w:rPr>
          <w:rFonts w:eastAsia="仿宋_GB2312"/>
          <w:sz w:val="24"/>
        </w:rPr>
        <w:t>单位性质：</w:t>
      </w:r>
      <w:r>
        <w:rPr>
          <w:rFonts w:eastAsia="仿宋_GB2312"/>
          <w:sz w:val="24"/>
          <w:u w:val="single"/>
        </w:rPr>
        <w:t xml:space="preserve">                               </w:t>
      </w:r>
      <w:r>
        <w:rPr>
          <w:rFonts w:eastAsia="仿宋_GB2312"/>
          <w:sz w:val="24"/>
        </w:rPr>
        <w:t xml:space="preserve"> </w:t>
      </w:r>
    </w:p>
    <w:p>
      <w:pPr>
        <w:spacing w:line="440" w:lineRule="exact"/>
        <w:rPr>
          <w:rFonts w:eastAsia="仿宋_GB2312"/>
          <w:sz w:val="24"/>
        </w:rPr>
      </w:pPr>
      <w:r>
        <w:rPr>
          <w:rFonts w:eastAsia="仿宋_GB2312"/>
          <w:sz w:val="24"/>
        </w:rPr>
        <w:t>地址：</w:t>
      </w:r>
      <w:r>
        <w:rPr>
          <w:rFonts w:eastAsia="仿宋_GB2312"/>
          <w:sz w:val="24"/>
          <w:u w:val="single"/>
        </w:rPr>
        <w:t xml:space="preserve">                                   </w:t>
      </w:r>
    </w:p>
    <w:p>
      <w:pPr>
        <w:spacing w:line="440" w:lineRule="exact"/>
        <w:rPr>
          <w:rFonts w:eastAsia="仿宋_GB2312"/>
          <w:sz w:val="24"/>
        </w:rPr>
      </w:pPr>
      <w:r>
        <w:rPr>
          <w:rFonts w:eastAsia="仿宋_GB2312"/>
          <w:sz w:val="24"/>
        </w:rPr>
        <w:t>成立时间：</w:t>
      </w:r>
      <w:r>
        <w:rPr>
          <w:rFonts w:eastAsia="仿宋_GB2312"/>
          <w:sz w:val="24"/>
          <w:u w:val="single"/>
        </w:rPr>
        <w:t xml:space="preserve">         </w:t>
      </w:r>
      <w:r>
        <w:rPr>
          <w:rFonts w:eastAsia="仿宋_GB2312"/>
          <w:sz w:val="24"/>
        </w:rPr>
        <w:t xml:space="preserve"> 年</w:t>
      </w:r>
      <w:r>
        <w:rPr>
          <w:rFonts w:eastAsia="仿宋_GB2312"/>
          <w:sz w:val="24"/>
          <w:u w:val="single"/>
        </w:rPr>
        <w:t xml:space="preserve">       </w:t>
      </w:r>
      <w:r>
        <w:rPr>
          <w:rFonts w:eastAsia="仿宋_GB2312"/>
          <w:sz w:val="24"/>
        </w:rPr>
        <w:t xml:space="preserve"> 月</w:t>
      </w:r>
      <w:r>
        <w:rPr>
          <w:rFonts w:eastAsia="仿宋_GB2312"/>
          <w:sz w:val="24"/>
          <w:u w:val="single"/>
        </w:rPr>
        <w:t xml:space="preserve">       </w:t>
      </w:r>
      <w:r>
        <w:rPr>
          <w:rFonts w:eastAsia="仿宋_GB2312"/>
          <w:sz w:val="24"/>
        </w:rPr>
        <w:t xml:space="preserve"> 日</w:t>
      </w:r>
    </w:p>
    <w:p>
      <w:pPr>
        <w:spacing w:line="440" w:lineRule="exact"/>
        <w:rPr>
          <w:rFonts w:eastAsia="仿宋_GB2312"/>
          <w:sz w:val="24"/>
        </w:rPr>
      </w:pPr>
      <w:r>
        <w:rPr>
          <w:rFonts w:eastAsia="仿宋_GB2312"/>
          <w:sz w:val="24"/>
        </w:rPr>
        <w:t>姓名：</w:t>
      </w:r>
      <w:r>
        <w:rPr>
          <w:rFonts w:eastAsia="仿宋_GB2312"/>
          <w:sz w:val="24"/>
          <w:u w:val="single"/>
        </w:rPr>
        <w:t xml:space="preserve"> </w:t>
      </w:r>
      <w:r>
        <w:rPr>
          <w:rFonts w:eastAsia="仿宋_GB2312"/>
          <w:bCs/>
          <w:sz w:val="24"/>
          <w:u w:val="single"/>
        </w:rPr>
        <w:t xml:space="preserve">               </w:t>
      </w:r>
      <w:r>
        <w:rPr>
          <w:rFonts w:eastAsia="仿宋_GB2312"/>
          <w:sz w:val="24"/>
          <w:u w:val="single"/>
        </w:rPr>
        <w:t xml:space="preserve"> </w:t>
      </w:r>
      <w:r>
        <w:rPr>
          <w:rFonts w:eastAsia="仿宋_GB2312"/>
          <w:sz w:val="24"/>
        </w:rPr>
        <w:t xml:space="preserve"> 性别：</w:t>
      </w:r>
      <w:r>
        <w:rPr>
          <w:rFonts w:eastAsia="仿宋_GB2312"/>
          <w:sz w:val="24"/>
          <w:u w:val="single"/>
        </w:rPr>
        <w:t xml:space="preserve">     </w:t>
      </w:r>
      <w:r>
        <w:rPr>
          <w:rFonts w:eastAsia="仿宋_GB2312"/>
          <w:sz w:val="24"/>
        </w:rPr>
        <w:t xml:space="preserve"> 年龄：</w:t>
      </w:r>
      <w:r>
        <w:rPr>
          <w:rFonts w:eastAsia="仿宋_GB2312"/>
          <w:sz w:val="24"/>
          <w:u w:val="single"/>
        </w:rPr>
        <w:t xml:space="preserve">        </w:t>
      </w:r>
      <w:r>
        <w:rPr>
          <w:rFonts w:eastAsia="仿宋_GB2312"/>
          <w:sz w:val="24"/>
        </w:rPr>
        <w:t>职务：</w:t>
      </w:r>
      <w:r>
        <w:rPr>
          <w:rFonts w:eastAsia="仿宋_GB2312"/>
          <w:sz w:val="24"/>
          <w:u w:val="single"/>
        </w:rPr>
        <w:t xml:space="preserve">        </w:t>
      </w:r>
    </w:p>
    <w:p>
      <w:pPr>
        <w:spacing w:line="440" w:lineRule="exact"/>
        <w:rPr>
          <w:rFonts w:eastAsia="仿宋_GB2312"/>
          <w:sz w:val="24"/>
        </w:rPr>
      </w:pPr>
      <w:r>
        <w:rPr>
          <w:rFonts w:eastAsia="仿宋_GB2312"/>
          <w:sz w:val="24"/>
        </w:rPr>
        <w:t>系</w:t>
      </w:r>
      <w:r>
        <w:rPr>
          <w:rFonts w:eastAsia="仿宋_GB2312"/>
          <w:sz w:val="24"/>
          <w:u w:val="single"/>
        </w:rPr>
        <w:t xml:space="preserve">                             </w:t>
      </w:r>
      <w:r>
        <w:rPr>
          <w:rFonts w:eastAsia="仿宋_GB2312"/>
          <w:sz w:val="24"/>
        </w:rPr>
        <w:t xml:space="preserve"> (供应商名称)的法定代表人。</w:t>
      </w:r>
    </w:p>
    <w:p>
      <w:pPr>
        <w:spacing w:line="440" w:lineRule="exact"/>
        <w:ind w:firstLine="480" w:firstLineChars="200"/>
        <w:rPr>
          <w:rFonts w:eastAsia="仿宋_GB2312"/>
          <w:sz w:val="24"/>
        </w:rPr>
      </w:pPr>
      <w:r>
        <w:rPr>
          <w:rFonts w:eastAsia="仿宋_GB2312"/>
          <w:sz w:val="24"/>
        </w:rPr>
        <w:t>特此证明。</w:t>
      </w:r>
    </w:p>
    <w:p>
      <w:pPr>
        <w:spacing w:line="480" w:lineRule="auto"/>
        <w:rPr>
          <w:rFonts w:eastAsia="仿宋_GB2312"/>
          <w:sz w:val="24"/>
        </w:rPr>
      </w:pPr>
    </w:p>
    <w:p>
      <w:pPr>
        <w:spacing w:line="480" w:lineRule="auto"/>
        <w:rPr>
          <w:rFonts w:eastAsia="仿宋_GB2312"/>
          <w:sz w:val="24"/>
        </w:rPr>
      </w:pPr>
      <w:r>
        <w:rPr>
          <w:rFonts w:eastAsia="仿宋_GB2312"/>
          <w:sz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pPr>
              <w:spacing w:line="440" w:lineRule="exact"/>
              <w:rPr>
                <w:rFonts w:eastAsia="仿宋_GB2312"/>
                <w:sz w:val="24"/>
              </w:rPr>
            </w:pPr>
            <w:r>
              <w:rPr>
                <w:rFonts w:eastAsia="仿宋_GB2312"/>
                <w:sz w:val="24"/>
              </w:rPr>
              <w:t>身份证正面</w:t>
            </w:r>
          </w:p>
        </w:tc>
        <w:tc>
          <w:tcPr>
            <w:tcW w:w="4264" w:type="dxa"/>
          </w:tcPr>
          <w:p>
            <w:pPr>
              <w:spacing w:line="440" w:lineRule="exact"/>
              <w:rPr>
                <w:rFonts w:eastAsia="仿宋_GB2312"/>
                <w:sz w:val="24"/>
              </w:rPr>
            </w:pPr>
            <w:r>
              <w:rPr>
                <w:rFonts w:eastAsia="仿宋_GB2312"/>
                <w:sz w:val="24"/>
              </w:rPr>
              <w:t>身份证反面</w:t>
            </w:r>
          </w:p>
        </w:tc>
      </w:tr>
    </w:tbl>
    <w:p>
      <w:pPr>
        <w:spacing w:line="440" w:lineRule="exact"/>
        <w:jc w:val="right"/>
        <w:rPr>
          <w:rFonts w:eastAsia="仿宋_GB2312"/>
          <w:sz w:val="24"/>
        </w:rPr>
      </w:pPr>
    </w:p>
    <w:p>
      <w:pPr>
        <w:wordWrap w:val="0"/>
        <w:spacing w:line="440" w:lineRule="exact"/>
        <w:jc w:val="right"/>
        <w:rPr>
          <w:rFonts w:eastAsia="仿宋_GB2312"/>
          <w:sz w:val="24"/>
        </w:rPr>
      </w:pPr>
      <w:r>
        <w:rPr>
          <w:rFonts w:eastAsia="仿宋_GB2312"/>
          <w:sz w:val="24"/>
        </w:rPr>
        <w:t xml:space="preserve">      </w:t>
      </w:r>
      <w:bookmarkStart w:id="6" w:name="_Hlk99387558"/>
      <w:r>
        <w:rPr>
          <w:rFonts w:eastAsia="仿宋_GB2312"/>
          <w:sz w:val="24"/>
        </w:rPr>
        <w:t>法定代表人签字：</w:t>
      </w:r>
      <w:r>
        <w:rPr>
          <w:rFonts w:eastAsia="仿宋_GB2312"/>
          <w:sz w:val="24"/>
          <w:u w:val="single"/>
        </w:rPr>
        <w:t xml:space="preserve">                    </w:t>
      </w:r>
      <w:r>
        <w:rPr>
          <w:rFonts w:eastAsia="仿宋_GB2312"/>
          <w:sz w:val="24"/>
        </w:rPr>
        <w:t xml:space="preserve">       </w:t>
      </w:r>
    </w:p>
    <w:p>
      <w:pPr>
        <w:spacing w:line="440" w:lineRule="exact"/>
        <w:ind w:left="3120" w:hanging="3120" w:hangingChars="1300"/>
        <w:jc w:val="right"/>
        <w:rPr>
          <w:rFonts w:eastAsia="仿宋_GB2312"/>
          <w:sz w:val="24"/>
        </w:rPr>
      </w:pPr>
      <w:r>
        <w:rPr>
          <w:rFonts w:eastAsia="仿宋_GB2312"/>
          <w:sz w:val="24"/>
        </w:rPr>
        <w:t>供应商：</w:t>
      </w:r>
      <w:r>
        <w:rPr>
          <w:rFonts w:eastAsia="仿宋_GB2312"/>
          <w:sz w:val="24"/>
          <w:u w:val="single"/>
        </w:rPr>
        <w:t xml:space="preserve">                         </w:t>
      </w:r>
      <w:r>
        <w:rPr>
          <w:rFonts w:eastAsia="仿宋_GB2312"/>
          <w:sz w:val="24"/>
        </w:rPr>
        <w:t>(盖单位章)</w:t>
      </w:r>
    </w:p>
    <w:p>
      <w:pPr>
        <w:spacing w:line="440" w:lineRule="exact"/>
        <w:rPr>
          <w:rFonts w:eastAsia="仿宋_GB2312"/>
          <w:sz w:val="24"/>
        </w:rPr>
      </w:pPr>
    </w:p>
    <w:p>
      <w:pPr>
        <w:tabs>
          <w:tab w:val="left" w:pos="5220"/>
        </w:tabs>
        <w:spacing w:line="360" w:lineRule="auto"/>
        <w:ind w:firstLine="3840" w:firstLineChars="1600"/>
        <w:jc w:val="right"/>
        <w:rPr>
          <w:szCs w:val="21"/>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pPr>
        <w:tabs>
          <w:tab w:val="left" w:pos="5220"/>
        </w:tabs>
        <w:spacing w:line="360" w:lineRule="auto"/>
        <w:ind w:firstLine="3360" w:firstLineChars="1600"/>
        <w:rPr>
          <w:szCs w:val="21"/>
        </w:rPr>
      </w:pPr>
    </w:p>
    <w:p>
      <w:pPr>
        <w:snapToGrid w:val="0"/>
        <w:spacing w:line="360" w:lineRule="auto"/>
        <w:rPr>
          <w:rFonts w:eastAsia="仿宋_GB2312"/>
          <w:sz w:val="24"/>
        </w:rPr>
      </w:pPr>
      <w:r>
        <w:rPr>
          <w:rFonts w:eastAsia="仿宋_GB2312"/>
          <w:sz w:val="24"/>
        </w:rPr>
        <w:t>注：1.此页法定代表人亲自投标、委托代理人投标均适用。</w:t>
      </w:r>
    </w:p>
    <w:p>
      <w:pPr>
        <w:snapToGrid w:val="0"/>
        <w:spacing w:line="360" w:lineRule="auto"/>
        <w:ind w:firstLine="540" w:firstLineChars="225"/>
        <w:rPr>
          <w:rFonts w:eastAsia="仿宋_GB2312"/>
          <w:sz w:val="24"/>
        </w:rPr>
      </w:pPr>
      <w:r>
        <w:rPr>
          <w:rFonts w:eastAsia="仿宋_GB2312"/>
          <w:sz w:val="24"/>
        </w:rPr>
        <w:t>2.法定代表人的签字必须是亲笔签名，不得使用印章、签名章或其他电子制版签名代替。</w:t>
      </w:r>
    </w:p>
    <w:bookmarkEnd w:id="6"/>
    <w:p>
      <w:pPr>
        <w:spacing w:line="360" w:lineRule="auto"/>
        <w:jc w:val="right"/>
        <w:rPr>
          <w:rFonts w:eastAsia="仿宋_GB2312"/>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eastAsia="仿宋_GB2312"/>
          <w:b/>
          <w:sz w:val="28"/>
          <w:szCs w:val="28"/>
        </w:rPr>
      </w:pPr>
      <w:r>
        <w:rPr>
          <w:rFonts w:eastAsia="仿宋_GB2312"/>
          <w:b/>
          <w:sz w:val="28"/>
          <w:szCs w:val="28"/>
        </w:rPr>
        <w:t xml:space="preserve"> （二）授权委托书</w:t>
      </w:r>
    </w:p>
    <w:p>
      <w:pPr>
        <w:snapToGrid w:val="0"/>
        <w:spacing w:line="360" w:lineRule="auto"/>
        <w:ind w:firstLine="480" w:firstLineChars="200"/>
        <w:rPr>
          <w:rFonts w:eastAsia="仿宋_GB2312"/>
          <w:sz w:val="24"/>
        </w:rPr>
      </w:pPr>
      <w:bookmarkStart w:id="7" w:name="_Hlk99387575"/>
      <w:r>
        <w:rPr>
          <w:rFonts w:eastAsia="仿宋_GB2312"/>
          <w:sz w:val="24"/>
        </w:rPr>
        <w:t>本人：</w:t>
      </w:r>
      <w:r>
        <w:rPr>
          <w:rFonts w:eastAsia="仿宋_GB2312"/>
          <w:sz w:val="24"/>
          <w:u w:val="single"/>
        </w:rPr>
        <w:t xml:space="preserve">     </w:t>
      </w:r>
      <w:r>
        <w:rPr>
          <w:rFonts w:eastAsia="仿宋_GB2312"/>
          <w:sz w:val="24"/>
        </w:rPr>
        <w:t>（姓名）系</w:t>
      </w:r>
      <w:r>
        <w:rPr>
          <w:rFonts w:eastAsia="仿宋_GB2312"/>
          <w:sz w:val="24"/>
          <w:u w:val="single"/>
        </w:rPr>
        <w:t xml:space="preserve">                  </w:t>
      </w:r>
      <w:r>
        <w:rPr>
          <w:rFonts w:eastAsia="仿宋_GB2312"/>
          <w:sz w:val="24"/>
        </w:rPr>
        <w:t>（供应商名称）的法定代表人，现授权委托</w:t>
      </w:r>
      <w:r>
        <w:rPr>
          <w:rFonts w:eastAsia="仿宋_GB2312"/>
          <w:sz w:val="24"/>
          <w:u w:val="single"/>
        </w:rPr>
        <w:t xml:space="preserve">     </w:t>
      </w:r>
      <w:r>
        <w:rPr>
          <w:rFonts w:eastAsia="仿宋_GB2312"/>
          <w:sz w:val="24"/>
        </w:rPr>
        <w:t>（身份证号：</w:t>
      </w:r>
      <w:r>
        <w:rPr>
          <w:rFonts w:eastAsia="仿宋_GB2312"/>
          <w:sz w:val="24"/>
          <w:u w:val="single"/>
        </w:rPr>
        <w:t xml:space="preserve">               </w:t>
      </w:r>
      <w:r>
        <w:rPr>
          <w:rFonts w:eastAsia="仿宋_GB2312"/>
          <w:sz w:val="24"/>
        </w:rPr>
        <w:t>）为我单位委托代理人，以本单位的名义参加</w:t>
      </w:r>
      <w:r>
        <w:rPr>
          <w:rFonts w:eastAsia="仿宋_GB2312"/>
          <w:sz w:val="24"/>
          <w:u w:val="single"/>
        </w:rPr>
        <w:t xml:space="preserve"> </w:t>
      </w:r>
      <w:r>
        <w:rPr>
          <w:rFonts w:hint="eastAsia" w:eastAsia="仿宋_GB2312"/>
          <w:snapToGrid w:val="0"/>
          <w:sz w:val="24"/>
          <w:u w:val="single"/>
        </w:rPr>
        <w:t>2023年泸州市本级国省干线公路养护工程设计劳务</w:t>
      </w:r>
      <w:r>
        <w:rPr>
          <w:rFonts w:eastAsia="仿宋_GB2312"/>
          <w:snapToGrid w:val="0"/>
          <w:sz w:val="24"/>
          <w:u w:val="single"/>
        </w:rPr>
        <w:t xml:space="preserve"> </w:t>
      </w:r>
      <w:r>
        <w:rPr>
          <w:rFonts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eastAsia="仿宋_GB2312"/>
          <w:sz w:val="24"/>
        </w:rPr>
      </w:pPr>
      <w:r>
        <w:rPr>
          <w:rFonts w:eastAsia="仿宋_GB2312"/>
          <w:sz w:val="24"/>
        </w:rPr>
        <w:t>委托期限：从本授权委托书签署之日起至报价有效期截止。</w:t>
      </w:r>
    </w:p>
    <w:p>
      <w:pPr>
        <w:snapToGrid w:val="0"/>
        <w:spacing w:line="360" w:lineRule="auto"/>
        <w:rPr>
          <w:rFonts w:eastAsia="仿宋_GB2312"/>
          <w:sz w:val="24"/>
        </w:rPr>
      </w:pPr>
      <w:r>
        <w:rPr>
          <w:rFonts w:eastAsia="仿宋_GB2312"/>
          <w:sz w:val="24"/>
        </w:rPr>
        <w:t>附：法定代表人和授权代理人身份证复印件。</w:t>
      </w:r>
    </w:p>
    <w:bookmarkEnd w:id="7"/>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32" w:hRule="atLeast"/>
        </w:trPr>
        <w:tc>
          <w:tcPr>
            <w:tcW w:w="4066" w:type="dxa"/>
          </w:tcPr>
          <w:p>
            <w:pPr>
              <w:spacing w:line="440" w:lineRule="exact"/>
              <w:rPr>
                <w:rFonts w:eastAsia="仿宋_GB2312"/>
                <w:sz w:val="24"/>
              </w:rPr>
            </w:pPr>
            <w:r>
              <w:rPr>
                <w:rFonts w:eastAsia="仿宋_GB2312"/>
                <w:sz w:val="24"/>
              </w:rPr>
              <w:t>法定代表人身份证正面</w:t>
            </w:r>
          </w:p>
        </w:tc>
        <w:tc>
          <w:tcPr>
            <w:tcW w:w="4037" w:type="dxa"/>
          </w:tcPr>
          <w:p>
            <w:pPr>
              <w:spacing w:line="440" w:lineRule="exact"/>
              <w:rPr>
                <w:rFonts w:eastAsia="仿宋_GB2312"/>
                <w:sz w:val="24"/>
              </w:rPr>
            </w:pPr>
            <w:r>
              <w:rPr>
                <w:rFonts w:eastAsia="仿宋_GB2312"/>
                <w:sz w:val="24"/>
              </w:rPr>
              <w:t>法定代表人身份证反面</w:t>
            </w:r>
          </w:p>
        </w:tc>
      </w:tr>
    </w:tbl>
    <w:p>
      <w:pPr>
        <w:snapToGrid w:val="0"/>
        <w:spacing w:line="360" w:lineRule="auto"/>
        <w:rPr>
          <w:rFonts w:eastAsia="仿宋_GB2312"/>
          <w:sz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24" w:hRule="atLeast"/>
        </w:trPr>
        <w:tc>
          <w:tcPr>
            <w:tcW w:w="4066" w:type="dxa"/>
          </w:tcPr>
          <w:p>
            <w:pPr>
              <w:snapToGrid w:val="0"/>
              <w:spacing w:line="360" w:lineRule="auto"/>
              <w:rPr>
                <w:rFonts w:eastAsia="仿宋_GB2312"/>
                <w:sz w:val="24"/>
              </w:rPr>
            </w:pPr>
            <w:r>
              <w:rPr>
                <w:rFonts w:eastAsia="仿宋_GB2312"/>
                <w:sz w:val="24"/>
              </w:rPr>
              <w:t>授权代理人身份证正面</w:t>
            </w:r>
          </w:p>
        </w:tc>
        <w:tc>
          <w:tcPr>
            <w:tcW w:w="4007" w:type="dxa"/>
          </w:tcPr>
          <w:p>
            <w:pPr>
              <w:snapToGrid w:val="0"/>
              <w:spacing w:line="360" w:lineRule="auto"/>
              <w:rPr>
                <w:rFonts w:eastAsia="仿宋_GB2312"/>
                <w:sz w:val="24"/>
              </w:rPr>
            </w:pPr>
            <w:r>
              <w:rPr>
                <w:rFonts w:eastAsia="仿宋_GB2312"/>
                <w:sz w:val="24"/>
              </w:rPr>
              <w:t>授权代理人身份证反面</w:t>
            </w:r>
          </w:p>
        </w:tc>
      </w:tr>
    </w:tbl>
    <w:p>
      <w:pPr>
        <w:snapToGrid w:val="0"/>
        <w:spacing w:line="360" w:lineRule="auto"/>
        <w:ind w:firstLine="3000" w:firstLineChars="1250"/>
        <w:rPr>
          <w:rFonts w:eastAsia="仿宋_GB2312"/>
          <w:sz w:val="24"/>
        </w:rPr>
      </w:pPr>
    </w:p>
    <w:p>
      <w:pPr>
        <w:snapToGrid w:val="0"/>
        <w:spacing w:line="600" w:lineRule="auto"/>
        <w:ind w:firstLine="3000" w:firstLineChars="1250"/>
        <w:rPr>
          <w:rFonts w:eastAsia="仿宋_GB2312"/>
          <w:sz w:val="24"/>
        </w:rPr>
      </w:pPr>
      <w:bookmarkStart w:id="8" w:name="_Hlk99387584"/>
      <w:r>
        <w:rPr>
          <w:rFonts w:eastAsia="仿宋_GB2312"/>
          <w:sz w:val="24"/>
        </w:rPr>
        <w:t>供应商：</w:t>
      </w:r>
      <w:r>
        <w:rPr>
          <w:rFonts w:eastAsia="仿宋_GB2312"/>
          <w:sz w:val="24"/>
          <w:u w:val="single"/>
        </w:rPr>
        <w:t xml:space="preserve">                        </w:t>
      </w:r>
      <w:r>
        <w:rPr>
          <w:rFonts w:eastAsia="仿宋_GB2312"/>
          <w:sz w:val="24"/>
        </w:rPr>
        <w:t>（盖章）</w:t>
      </w:r>
    </w:p>
    <w:p>
      <w:pPr>
        <w:snapToGrid w:val="0"/>
        <w:spacing w:line="600" w:lineRule="auto"/>
        <w:ind w:right="480"/>
        <w:jc w:val="center"/>
        <w:rPr>
          <w:rFonts w:eastAsia="仿宋_GB2312"/>
          <w:sz w:val="24"/>
          <w:u w:val="single"/>
        </w:rPr>
      </w:pPr>
      <w:r>
        <w:rPr>
          <w:rFonts w:eastAsia="仿宋_GB2312"/>
          <w:sz w:val="24"/>
        </w:rPr>
        <w:t xml:space="preserve">     法定代表人（签字）：</w:t>
      </w:r>
      <w:r>
        <w:rPr>
          <w:rFonts w:eastAsia="仿宋_GB2312"/>
          <w:sz w:val="24"/>
          <w:u w:val="single"/>
        </w:rPr>
        <w:t xml:space="preserve">                     </w:t>
      </w:r>
    </w:p>
    <w:p>
      <w:pPr>
        <w:snapToGrid w:val="0"/>
        <w:spacing w:line="600" w:lineRule="auto"/>
        <w:jc w:val="center"/>
        <w:rPr>
          <w:rFonts w:eastAsia="仿宋_GB2312"/>
          <w:sz w:val="24"/>
          <w:u w:val="single"/>
        </w:rPr>
      </w:pPr>
      <w:r>
        <w:rPr>
          <w:rFonts w:eastAsia="仿宋_GB2312"/>
          <w:sz w:val="24"/>
        </w:rPr>
        <w:t xml:space="preserve"> 委托代理人（签字）：</w:t>
      </w:r>
      <w:r>
        <w:rPr>
          <w:rFonts w:eastAsia="仿宋_GB2312"/>
          <w:sz w:val="24"/>
          <w:u w:val="single"/>
        </w:rPr>
        <w:t xml:space="preserve">                    </w:t>
      </w:r>
    </w:p>
    <w:p>
      <w:pPr>
        <w:snapToGrid w:val="0"/>
        <w:spacing w:line="600" w:lineRule="auto"/>
        <w:jc w:val="right"/>
        <w:rPr>
          <w:rFonts w:eastAsia="仿宋_GB2312"/>
          <w:sz w:val="24"/>
        </w:rPr>
      </w:pP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pPr>
        <w:snapToGrid w:val="0"/>
        <w:spacing w:line="360" w:lineRule="auto"/>
        <w:jc w:val="center"/>
        <w:rPr>
          <w:rFonts w:eastAsia="仿宋_GB2312"/>
        </w:rPr>
      </w:pPr>
      <w:bookmarkStart w:id="9" w:name="_Toc258402278"/>
    </w:p>
    <w:p>
      <w:pPr>
        <w:snapToGrid w:val="0"/>
        <w:spacing w:line="360" w:lineRule="auto"/>
        <w:rPr>
          <w:rFonts w:eastAsia="仿宋_GB2312"/>
          <w:sz w:val="24"/>
        </w:rPr>
      </w:pPr>
      <w:r>
        <w:rPr>
          <w:rFonts w:eastAsia="仿宋_GB2312"/>
          <w:sz w:val="24"/>
        </w:rPr>
        <w:t>注：此页仅适用于法定代表人委托委托代理人报价时；</w:t>
      </w:r>
      <w:r>
        <w:rPr>
          <w:rFonts w:eastAsia="仿宋_GB2312"/>
          <w:b/>
          <w:bCs/>
          <w:sz w:val="24"/>
        </w:rPr>
        <w:t>法定代表人自行报价不附此页</w:t>
      </w:r>
      <w:r>
        <w:rPr>
          <w:rFonts w:eastAsia="仿宋_GB2312"/>
          <w:sz w:val="24"/>
        </w:rPr>
        <w:t>。</w:t>
      </w:r>
    </w:p>
    <w:bookmarkEnd w:id="8"/>
    <w:bookmarkEnd w:id="9"/>
    <w:p>
      <w:pPr>
        <w:spacing w:line="360" w:lineRule="auto"/>
        <w:jc w:val="right"/>
        <w:rPr>
          <w:rFonts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eastAsia="黑体"/>
          <w:b/>
          <w:sz w:val="32"/>
          <w:szCs w:val="32"/>
        </w:rPr>
      </w:pPr>
      <w:r>
        <w:rPr>
          <w:rFonts w:eastAsia="黑体"/>
          <w:b/>
          <w:sz w:val="32"/>
          <w:szCs w:val="32"/>
        </w:rPr>
        <w:t>供应商证明材料</w:t>
      </w:r>
    </w:p>
    <w:p>
      <w:pPr>
        <w:snapToGrid w:val="0"/>
        <w:spacing w:line="360" w:lineRule="auto"/>
        <w:ind w:firstLine="540" w:firstLineChars="225"/>
        <w:jc w:val="left"/>
        <w:rPr>
          <w:rFonts w:eastAsia="仿宋_GB2312"/>
          <w:sz w:val="24"/>
        </w:rPr>
      </w:pPr>
      <w:r>
        <w:rPr>
          <w:rFonts w:eastAsia="仿宋_GB2312"/>
          <w:sz w:val="24"/>
        </w:rPr>
        <w:t>一</w:t>
      </w:r>
      <w:r>
        <w:rPr>
          <w:rFonts w:hint="eastAsia" w:eastAsia="仿宋_GB2312"/>
          <w:sz w:val="24"/>
        </w:rPr>
        <w:t>、</w:t>
      </w:r>
      <w:r>
        <w:rPr>
          <w:rFonts w:eastAsia="仿宋_GB2312"/>
          <w:sz w:val="24"/>
        </w:rPr>
        <w:t>提供有效营业执照、资质证书、开户许可证副本复印件</w:t>
      </w:r>
    </w:p>
    <w:p>
      <w:pPr>
        <w:snapToGrid w:val="0"/>
        <w:spacing w:line="360" w:lineRule="auto"/>
        <w:ind w:firstLine="540" w:firstLineChars="225"/>
        <w:jc w:val="left"/>
        <w:rPr>
          <w:rFonts w:eastAsia="仿宋_GB2312"/>
          <w:sz w:val="24"/>
        </w:rPr>
      </w:pPr>
      <w:r>
        <w:rPr>
          <w:rFonts w:eastAsia="仿宋_GB2312"/>
          <w:sz w:val="24"/>
        </w:rPr>
        <w:t>二</w:t>
      </w:r>
      <w:r>
        <w:rPr>
          <w:rFonts w:hint="eastAsia" w:eastAsia="仿宋_GB2312"/>
          <w:sz w:val="24"/>
        </w:rPr>
        <w:t>、</w:t>
      </w:r>
      <w:r>
        <w:rPr>
          <w:rFonts w:eastAsia="仿宋_GB2312"/>
          <w:sz w:val="24"/>
        </w:rPr>
        <w:t>近三年（2020年1月1日至今）完成</w:t>
      </w:r>
      <w:r>
        <w:rPr>
          <w:rFonts w:hint="eastAsia" w:eastAsia="仿宋_GB2312"/>
          <w:sz w:val="24"/>
        </w:rPr>
        <w:t>国省道大中修或预防性养护项目</w:t>
      </w:r>
      <w:r>
        <w:rPr>
          <w:rFonts w:eastAsia="仿宋_GB2312"/>
          <w:sz w:val="24"/>
        </w:rPr>
        <w:t>合同复印件</w:t>
      </w:r>
      <w:r>
        <w:rPr>
          <w:rFonts w:hint="eastAsia" w:eastAsia="仿宋_GB2312"/>
          <w:sz w:val="24"/>
        </w:rPr>
        <w:t>或</w:t>
      </w:r>
      <w:r>
        <w:rPr>
          <w:rFonts w:eastAsia="仿宋_GB2312"/>
          <w:sz w:val="24"/>
        </w:rPr>
        <w:t>合同甲方出具的业绩证明材料复印件</w:t>
      </w:r>
    </w:p>
    <w:p>
      <w:pPr>
        <w:snapToGrid w:val="0"/>
        <w:spacing w:line="360" w:lineRule="auto"/>
        <w:ind w:firstLine="540" w:firstLineChars="225"/>
        <w:jc w:val="left"/>
        <w:rPr>
          <w:rFonts w:eastAsia="仿宋_GB2312"/>
          <w:sz w:val="24"/>
        </w:rPr>
      </w:pPr>
      <w:r>
        <w:rPr>
          <w:rFonts w:eastAsia="仿宋_GB2312"/>
          <w:sz w:val="24"/>
        </w:rPr>
        <w:t>三</w:t>
      </w:r>
      <w:r>
        <w:rPr>
          <w:rFonts w:hint="eastAsia" w:eastAsia="仿宋_GB2312"/>
          <w:sz w:val="24"/>
        </w:rPr>
        <w:t>、项目组人员提供身份证、职称证复印件、报价截止月上月或报价截止月上上月的前6个月在社保系统打印的本单位人员缴费情况。</w:t>
      </w:r>
    </w:p>
    <w:p>
      <w:pPr>
        <w:pStyle w:val="2"/>
        <w:ind w:left="840" w:hanging="420"/>
      </w:pPr>
    </w:p>
    <w:p>
      <w:pPr>
        <w:pStyle w:val="2"/>
        <w:ind w:left="900" w:hanging="480"/>
        <w:rPr>
          <w:rFonts w:eastAsia="仿宋_GB2312"/>
          <w:sz w:val="24"/>
        </w:rPr>
      </w:pPr>
      <w:r>
        <w:rPr>
          <w:rFonts w:eastAsia="仿宋_GB2312"/>
          <w:sz w:val="24"/>
        </w:rPr>
        <w:t>注：以上资料必须逐一加盖单位公章</w:t>
      </w:r>
    </w:p>
    <w:p/>
    <w:p>
      <w:pPr>
        <w:numPr>
          <w:ilvl w:val="0"/>
          <w:numId w:val="1"/>
        </w:numPr>
        <w:spacing w:line="360" w:lineRule="auto"/>
        <w:jc w:val="center"/>
        <w:rPr>
          <w:rFonts w:eastAsia="黑体"/>
          <w:b/>
          <w:sz w:val="32"/>
          <w:szCs w:val="32"/>
        </w:rPr>
      </w:pPr>
      <w:r>
        <w:rPr>
          <w:rFonts w:eastAsia="黑体"/>
          <w:b/>
          <w:sz w:val="32"/>
          <w:szCs w:val="32"/>
        </w:rPr>
        <w:t>工作大纲</w:t>
      </w:r>
    </w:p>
    <w:p>
      <w:pPr>
        <w:snapToGrid w:val="0"/>
        <w:spacing w:line="360" w:lineRule="auto"/>
        <w:ind w:left="540"/>
        <w:jc w:val="left"/>
        <w:rPr>
          <w:rFonts w:eastAsia="仿宋_GB2312"/>
          <w:sz w:val="24"/>
        </w:rPr>
      </w:pPr>
      <w:r>
        <w:rPr>
          <w:rFonts w:eastAsia="仿宋_GB2312"/>
          <w:sz w:val="24"/>
        </w:rPr>
        <w:t>主要内容包括但不限于工期、工作计划、人员安排、质量标准等。（格式自拟）</w:t>
      </w:r>
    </w:p>
    <w:p>
      <w:pPr>
        <w:widowControl/>
        <w:jc w:val="left"/>
        <w:rPr>
          <w:rFonts w:eastAsia="仿宋_GB2312"/>
          <w:sz w:val="24"/>
        </w:rPr>
      </w:pPr>
      <w:r>
        <w:rPr>
          <w:rFonts w:eastAsia="仿宋_GB2312"/>
          <w:sz w:val="24"/>
        </w:rPr>
        <w:br w:type="page"/>
      </w:r>
    </w:p>
    <w:p>
      <w:pPr>
        <w:jc w:val="left"/>
        <w:rPr>
          <w:rFonts w:eastAsia="仿宋_GB2312"/>
          <w:sz w:val="24"/>
        </w:rPr>
      </w:pPr>
      <w:r>
        <w:rPr>
          <w:rFonts w:eastAsia="仿宋_GB2312"/>
          <w:sz w:val="24"/>
        </w:rPr>
        <w:t>附件2</w:t>
      </w:r>
    </w:p>
    <w:p>
      <w:pPr>
        <w:pStyle w:val="2"/>
        <w:ind w:left="1063" w:hanging="643"/>
        <w:jc w:val="center"/>
        <w:rPr>
          <w:b/>
          <w:bCs/>
          <w:sz w:val="32"/>
          <w:szCs w:val="32"/>
        </w:rPr>
      </w:pPr>
    </w:p>
    <w:p>
      <w:pPr>
        <w:pStyle w:val="2"/>
        <w:ind w:left="1063" w:hanging="643"/>
        <w:jc w:val="center"/>
        <w:rPr>
          <w:b/>
          <w:bCs/>
          <w:sz w:val="32"/>
          <w:szCs w:val="32"/>
        </w:rPr>
      </w:pPr>
      <w:r>
        <w:rPr>
          <w:b/>
          <w:bCs/>
          <w:sz w:val="32"/>
          <w:szCs w:val="32"/>
        </w:rPr>
        <w:t>外部供应项目技术要求</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5"/>
        <w:gridCol w:w="4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9231" w:type="dxa"/>
            <w:gridSpan w:val="2"/>
            <w:shd w:val="clear" w:color="auto" w:fill="auto"/>
          </w:tcPr>
          <w:p>
            <w:pPr>
              <w:adjustRightInd w:val="0"/>
              <w:rPr>
                <w:snapToGrid w:val="0"/>
                <w:sz w:val="24"/>
              </w:rPr>
            </w:pPr>
            <w:r>
              <w:rPr>
                <w:snapToGrid w:val="0"/>
                <w:sz w:val="24"/>
              </w:rPr>
              <w:t>项目基本情况：</w:t>
            </w:r>
          </w:p>
          <w:p>
            <w:pPr>
              <w:adjustRightInd w:val="0"/>
              <w:rPr>
                <w:snapToGrid w:val="0"/>
                <w:sz w:val="24"/>
              </w:rPr>
            </w:pPr>
            <w:r>
              <w:rPr>
                <w:rFonts w:hint="eastAsia"/>
                <w:snapToGrid w:val="0"/>
                <w:sz w:val="24"/>
              </w:rPr>
              <w:t>本项目为打捆项目，包括G353合江县合江镇符阳街道王井湾至大桥镇菜园坪中修工程、G353合江县荔江镇赤水河大桥至符阳街道山顶上预防性养护工程、G353合江县产城大道入口至荔江镇高洞河大桥中修工程、G246龙马潭区特兴杨四店至鱼塘街道中修工程4个子项目，共计26.27公里，其中中修22.27公里（二级公路9.15公里、一级公路13.12公里）、预防性养护4公里（一级公路），计划投资共计约3790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trPr>
        <w:tc>
          <w:tcPr>
            <w:tcW w:w="9231" w:type="dxa"/>
            <w:gridSpan w:val="2"/>
            <w:shd w:val="clear" w:color="auto" w:fill="auto"/>
          </w:tcPr>
          <w:p>
            <w:pPr>
              <w:adjustRightInd w:val="0"/>
              <w:rPr>
                <w:snapToGrid w:val="0"/>
                <w:sz w:val="24"/>
              </w:rPr>
            </w:pPr>
            <w:r>
              <w:rPr>
                <w:snapToGrid w:val="0"/>
                <w:sz w:val="24"/>
              </w:rPr>
              <w:t>采购具体内容：</w:t>
            </w:r>
          </w:p>
          <w:p>
            <w:pPr>
              <w:adjustRightInd w:val="0"/>
              <w:rPr>
                <w:snapToGrid w:val="0"/>
                <w:sz w:val="24"/>
              </w:rPr>
            </w:pPr>
            <w:bookmarkStart w:id="10" w:name="_Hlk134523906"/>
            <w:r>
              <w:rPr>
                <w:rFonts w:hint="eastAsia"/>
                <w:snapToGrid w:val="0"/>
                <w:sz w:val="24"/>
              </w:rPr>
              <w:t>完成4个子项目路线、路基、桥涵、交安、造价等专业现场调查、内业设计并配合完成报批及相应后续服务劳务工作</w:t>
            </w:r>
            <w:bookmarkEnd w:id="10"/>
            <w:r>
              <w:rPr>
                <w:rFonts w:hint="eastAsia"/>
                <w:snapToGrid w:val="0"/>
                <w:sz w:val="24"/>
              </w:rPr>
              <w:t>，工作阶段包括工可编制、一阶段施工图设计文件及招标工程量清单编制</w:t>
            </w:r>
            <w:r>
              <w:rPr>
                <w:snapToGrid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9231" w:type="dxa"/>
            <w:gridSpan w:val="2"/>
            <w:shd w:val="clear" w:color="auto" w:fill="auto"/>
          </w:tcPr>
          <w:p>
            <w:pPr>
              <w:adjustRightInd w:val="0"/>
              <w:rPr>
                <w:snapToGrid w:val="0"/>
                <w:sz w:val="24"/>
              </w:rPr>
            </w:pPr>
            <w:r>
              <w:rPr>
                <w:snapToGrid w:val="0"/>
                <w:sz w:val="24"/>
              </w:rPr>
              <w:t xml:space="preserve">使用技术标准及规范： </w:t>
            </w:r>
          </w:p>
          <w:p>
            <w:pPr>
              <w:adjustRightInd w:val="0"/>
              <w:rPr>
                <w:snapToGrid w:val="0"/>
                <w:sz w:val="24"/>
              </w:rPr>
            </w:pPr>
            <w:r>
              <w:rPr>
                <w:snapToGrid w:val="0"/>
                <w:sz w:val="24"/>
              </w:rPr>
              <w:t>国家现行标准和法规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9231" w:type="dxa"/>
            <w:gridSpan w:val="2"/>
            <w:shd w:val="clear" w:color="auto" w:fill="auto"/>
          </w:tcPr>
          <w:p>
            <w:pPr>
              <w:adjustRightInd w:val="0"/>
              <w:rPr>
                <w:snapToGrid w:val="0"/>
                <w:sz w:val="24"/>
              </w:rPr>
            </w:pPr>
            <w:r>
              <w:rPr>
                <w:snapToGrid w:val="0"/>
                <w:sz w:val="24"/>
              </w:rPr>
              <w:t>技术要求：</w:t>
            </w:r>
          </w:p>
          <w:p>
            <w:pPr>
              <w:adjustRightInd w:val="0"/>
              <w:rPr>
                <w:snapToGrid w:val="0"/>
                <w:sz w:val="24"/>
              </w:rPr>
            </w:pPr>
            <w:r>
              <w:rPr>
                <w:snapToGrid w:val="0"/>
                <w:sz w:val="24"/>
              </w:rPr>
              <w:t>满足</w:t>
            </w:r>
            <w:r>
              <w:rPr>
                <w:rFonts w:hint="eastAsia"/>
                <w:snapToGrid w:val="0"/>
                <w:sz w:val="24"/>
              </w:rPr>
              <w:t>《四川省普通国省干线公路养护工程设计（咨询）指南》</w:t>
            </w:r>
            <w:r>
              <w:rPr>
                <w:snapToGrid w:val="0"/>
                <w:sz w:val="24"/>
              </w:rPr>
              <w:t>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trPr>
        <w:tc>
          <w:tcPr>
            <w:tcW w:w="4615" w:type="dxa"/>
            <w:shd w:val="clear" w:color="auto" w:fill="auto"/>
          </w:tcPr>
          <w:p>
            <w:pPr>
              <w:adjustRightInd w:val="0"/>
              <w:rPr>
                <w:snapToGrid w:val="0"/>
                <w:sz w:val="24"/>
              </w:rPr>
            </w:pPr>
            <w:r>
              <w:rPr>
                <w:snapToGrid w:val="0"/>
                <w:sz w:val="24"/>
              </w:rPr>
              <w:t>采购方将提供的图件资料：</w:t>
            </w:r>
          </w:p>
          <w:p>
            <w:pPr>
              <w:adjustRightInd w:val="0"/>
              <w:rPr>
                <w:snapToGrid w:val="0"/>
                <w:sz w:val="24"/>
              </w:rPr>
            </w:pPr>
            <w:r>
              <w:rPr>
                <w:rFonts w:hint="eastAsia"/>
                <w:snapToGrid w:val="0"/>
                <w:sz w:val="24"/>
              </w:rPr>
              <w:t>路线、路基、桥涵、交安、造价等专业设计图纸</w:t>
            </w:r>
          </w:p>
        </w:tc>
        <w:tc>
          <w:tcPr>
            <w:tcW w:w="4616" w:type="dxa"/>
            <w:shd w:val="clear" w:color="auto" w:fill="auto"/>
          </w:tcPr>
          <w:p>
            <w:pPr>
              <w:adjustRightInd w:val="0"/>
              <w:rPr>
                <w:snapToGrid w:val="0"/>
                <w:sz w:val="24"/>
              </w:rPr>
            </w:pPr>
            <w:r>
              <w:rPr>
                <w:snapToGrid w:val="0"/>
                <w:sz w:val="24"/>
              </w:rPr>
              <w:t>采购成果形式及要求：</w:t>
            </w:r>
          </w:p>
          <w:p>
            <w:pPr>
              <w:adjustRightInd w:val="0"/>
              <w:rPr>
                <w:snapToGrid w:val="0"/>
                <w:sz w:val="24"/>
              </w:rPr>
            </w:pPr>
            <w:r>
              <w:rPr>
                <w:rFonts w:hint="eastAsia"/>
                <w:snapToGrid w:val="0"/>
                <w:sz w:val="24"/>
              </w:rPr>
              <w:t>设计图纸</w:t>
            </w:r>
            <w:r>
              <w:rPr>
                <w:snapToGrid w:val="0"/>
                <w:sz w:val="24"/>
              </w:rPr>
              <w:t>正式成果文件纸质版、数据光盘或U盘（具体数量按合同要求执行）。</w:t>
            </w:r>
          </w:p>
        </w:tc>
      </w:tr>
    </w:tbl>
    <w:p>
      <w:pPr>
        <w:adjustRightInd w:val="0"/>
        <w:spacing w:line="360" w:lineRule="exact"/>
        <w:ind w:firstLine="480"/>
        <w:rPr>
          <w:snapToGrid w:val="0"/>
          <w:sz w:val="28"/>
          <w:szCs w:val="28"/>
        </w:rPr>
      </w:pPr>
    </w:p>
    <w:p>
      <w:pPr>
        <w:adjustRightInd w:val="0"/>
        <w:spacing w:line="360" w:lineRule="exact"/>
        <w:ind w:firstLine="480"/>
        <w:rPr>
          <w:snapToGrid w:val="0"/>
          <w:sz w:val="28"/>
          <w:szCs w:val="28"/>
        </w:rPr>
      </w:pPr>
      <w:r>
        <w:rPr>
          <w:snapToGrid w:val="0"/>
          <w:sz w:val="28"/>
          <w:szCs w:val="28"/>
        </w:rPr>
        <w:br w:type="page"/>
      </w:r>
      <w:r>
        <w:rPr>
          <w:rFonts w:eastAsia="仿宋_GB2312"/>
          <w:sz w:val="24"/>
        </w:rPr>
        <w:t>附件3</w:t>
      </w:r>
    </w:p>
    <w:p>
      <w:pPr>
        <w:pStyle w:val="3"/>
        <w:jc w:val="center"/>
        <w:rPr>
          <w:rFonts w:ascii="Times New Roman" w:hAnsi="Times New Roman" w:eastAsia="黑体"/>
          <w:u w:val="single"/>
        </w:rPr>
      </w:pPr>
    </w:p>
    <w:p>
      <w:pPr>
        <w:pStyle w:val="3"/>
        <w:jc w:val="center"/>
        <w:rPr>
          <w:rFonts w:ascii="Times New Roman" w:hAnsi="Times New Roman" w:eastAsia="黑体"/>
          <w:u w:val="single"/>
        </w:rPr>
      </w:pPr>
      <w:r>
        <w:rPr>
          <w:rFonts w:hint="eastAsia" w:ascii="Times New Roman" w:hAnsi="Times New Roman" w:eastAsia="黑体"/>
          <w:u w:val="single"/>
        </w:rPr>
        <w:t>2023年泸州市本级国省干线公路养护工程设计劳务</w:t>
      </w:r>
    </w:p>
    <w:p>
      <w:pPr>
        <w:spacing w:line="360" w:lineRule="auto"/>
        <w:jc w:val="center"/>
        <w:rPr>
          <w:b/>
          <w:bCs/>
          <w:kern w:val="0"/>
          <w:sz w:val="44"/>
          <w:szCs w:val="44"/>
        </w:rPr>
      </w:pPr>
    </w:p>
    <w:p>
      <w:pPr>
        <w:spacing w:line="360" w:lineRule="auto"/>
        <w:jc w:val="center"/>
        <w:rPr>
          <w:b/>
          <w:bCs/>
          <w:kern w:val="0"/>
          <w:sz w:val="44"/>
          <w:szCs w:val="44"/>
        </w:rPr>
      </w:pPr>
      <w:r>
        <w:rPr>
          <w:b/>
          <w:bCs/>
          <w:kern w:val="0"/>
          <w:sz w:val="44"/>
          <w:szCs w:val="44"/>
        </w:rPr>
        <w:t>技术服务合同</w:t>
      </w:r>
    </w:p>
    <w:p>
      <w:pPr>
        <w:widowControl/>
        <w:spacing w:before="100" w:beforeAutospacing="1" w:after="100" w:afterAutospacing="1" w:line="360" w:lineRule="auto"/>
        <w:jc w:val="center"/>
        <w:rPr>
          <w:kern w:val="0"/>
          <w:sz w:val="24"/>
        </w:rPr>
      </w:pPr>
      <w:bookmarkStart w:id="11" w:name="_Hlk90232935"/>
    </w:p>
    <w:bookmarkEnd w:id="11"/>
    <w:p>
      <w:pPr>
        <w:widowControl/>
        <w:snapToGrid w:val="0"/>
        <w:spacing w:before="100" w:beforeAutospacing="1" w:after="100" w:afterAutospacing="1" w:line="360" w:lineRule="auto"/>
        <w:jc w:val="left"/>
        <w:rPr>
          <w:kern w:val="0"/>
          <w:sz w:val="24"/>
        </w:rPr>
      </w:pPr>
    </w:p>
    <w:p>
      <w:pPr>
        <w:pStyle w:val="2"/>
        <w:ind w:left="840" w:hanging="420"/>
      </w:pPr>
    </w:p>
    <w:p>
      <w:pPr>
        <w:widowControl/>
        <w:snapToGrid w:val="0"/>
        <w:spacing w:before="100" w:beforeAutospacing="1" w:after="100" w:afterAutospacing="1" w:line="360" w:lineRule="auto"/>
        <w:jc w:val="left"/>
        <w:rPr>
          <w:kern w:val="0"/>
          <w:sz w:val="24"/>
        </w:rPr>
      </w:pPr>
    </w:p>
    <w:p>
      <w:pPr>
        <w:widowControl/>
        <w:snapToGrid w:val="0"/>
        <w:spacing w:before="100" w:beforeAutospacing="1" w:after="100" w:afterAutospacing="1" w:line="360" w:lineRule="auto"/>
        <w:jc w:val="left"/>
        <w:rPr>
          <w:kern w:val="0"/>
          <w:sz w:val="24"/>
        </w:rPr>
      </w:pPr>
    </w:p>
    <w:p>
      <w:pPr>
        <w:widowControl/>
        <w:snapToGrid w:val="0"/>
        <w:spacing w:before="100" w:beforeAutospacing="1" w:after="100" w:afterAutospacing="1" w:line="360" w:lineRule="auto"/>
        <w:jc w:val="left"/>
        <w:rPr>
          <w:kern w:val="0"/>
          <w:sz w:val="24"/>
        </w:rPr>
      </w:pPr>
    </w:p>
    <w:p>
      <w:pPr>
        <w:widowControl/>
        <w:snapToGrid w:val="0"/>
        <w:spacing w:line="360" w:lineRule="auto"/>
        <w:jc w:val="left"/>
        <w:rPr>
          <w:kern w:val="0"/>
          <w:sz w:val="28"/>
          <w:szCs w:val="28"/>
        </w:rPr>
      </w:pPr>
    </w:p>
    <w:p>
      <w:pPr>
        <w:widowControl/>
        <w:snapToGrid w:val="0"/>
        <w:spacing w:line="360" w:lineRule="auto"/>
        <w:jc w:val="left"/>
        <w:rPr>
          <w:kern w:val="0"/>
          <w:sz w:val="28"/>
          <w:szCs w:val="28"/>
        </w:rPr>
      </w:pPr>
      <w:r>
        <w:rPr>
          <w:kern w:val="0"/>
          <w:sz w:val="28"/>
          <w:szCs w:val="28"/>
        </w:rPr>
        <w:t>工 程 名 称：</w:t>
      </w:r>
      <w:r>
        <w:rPr>
          <w:rFonts w:hint="eastAsia"/>
          <w:spacing w:val="-2"/>
          <w:kern w:val="0"/>
          <w:sz w:val="28"/>
          <w:szCs w:val="28"/>
        </w:rPr>
        <w:t>2023年泸州市本级国省干线公路养护工程设计劳务</w:t>
      </w:r>
    </w:p>
    <w:p>
      <w:pPr>
        <w:widowControl/>
        <w:snapToGrid w:val="0"/>
        <w:spacing w:line="360" w:lineRule="auto"/>
        <w:jc w:val="left"/>
        <w:rPr>
          <w:kern w:val="0"/>
          <w:sz w:val="28"/>
          <w:szCs w:val="28"/>
        </w:rPr>
      </w:pPr>
      <w:r>
        <w:rPr>
          <w:kern w:val="0"/>
          <w:sz w:val="28"/>
          <w:szCs w:val="28"/>
        </w:rPr>
        <w:t>工 程 地 点：</w:t>
      </w:r>
      <w:r>
        <w:rPr>
          <w:rFonts w:hint="eastAsia"/>
          <w:kern w:val="0"/>
          <w:sz w:val="28"/>
          <w:szCs w:val="28"/>
        </w:rPr>
        <w:t>泸州市</w:t>
      </w:r>
    </w:p>
    <w:p>
      <w:pPr>
        <w:widowControl/>
        <w:snapToGrid w:val="0"/>
        <w:spacing w:line="360" w:lineRule="auto"/>
        <w:jc w:val="left"/>
        <w:rPr>
          <w:kern w:val="0"/>
          <w:sz w:val="28"/>
          <w:szCs w:val="28"/>
        </w:rPr>
      </w:pPr>
      <w:r>
        <w:rPr>
          <w:kern w:val="0"/>
          <w:sz w:val="28"/>
          <w:szCs w:val="28"/>
        </w:rPr>
        <w:t>合 同 编 号：</w:t>
      </w:r>
    </w:p>
    <w:p>
      <w:pPr>
        <w:widowControl/>
        <w:snapToGrid w:val="0"/>
        <w:spacing w:line="360" w:lineRule="auto"/>
        <w:jc w:val="left"/>
        <w:rPr>
          <w:kern w:val="0"/>
          <w:sz w:val="28"/>
          <w:szCs w:val="28"/>
          <w:u w:val="single"/>
        </w:rPr>
      </w:pPr>
      <w:r>
        <w:rPr>
          <w:kern w:val="0"/>
          <w:sz w:val="28"/>
          <w:szCs w:val="28"/>
        </w:rPr>
        <w:t>资质证书等级：</w:t>
      </w:r>
    </w:p>
    <w:p>
      <w:pPr>
        <w:widowControl/>
        <w:snapToGrid w:val="0"/>
        <w:spacing w:line="360" w:lineRule="auto"/>
        <w:jc w:val="left"/>
        <w:rPr>
          <w:kern w:val="0"/>
          <w:sz w:val="28"/>
          <w:szCs w:val="28"/>
        </w:rPr>
      </w:pPr>
      <w:r>
        <w:rPr>
          <w:kern w:val="0"/>
          <w:sz w:val="28"/>
          <w:szCs w:val="28"/>
        </w:rPr>
        <w:t>发包人（甲方）：四川省交通勘察设计研究院有限公司</w:t>
      </w:r>
    </w:p>
    <w:p>
      <w:pPr>
        <w:widowControl/>
        <w:snapToGrid w:val="0"/>
        <w:spacing w:line="360" w:lineRule="auto"/>
        <w:jc w:val="left"/>
        <w:rPr>
          <w:kern w:val="0"/>
          <w:sz w:val="28"/>
          <w:szCs w:val="28"/>
        </w:rPr>
      </w:pPr>
      <w:r>
        <w:rPr>
          <w:kern w:val="0"/>
          <w:sz w:val="28"/>
          <w:szCs w:val="28"/>
        </w:rPr>
        <w:t xml:space="preserve">供应商（乙方）： </w:t>
      </w:r>
    </w:p>
    <w:p>
      <w:pPr>
        <w:widowControl/>
        <w:snapToGrid w:val="0"/>
        <w:spacing w:line="360" w:lineRule="auto"/>
        <w:jc w:val="left"/>
        <w:rPr>
          <w:kern w:val="0"/>
          <w:sz w:val="28"/>
          <w:szCs w:val="28"/>
        </w:rPr>
      </w:pPr>
      <w:r>
        <w:rPr>
          <w:kern w:val="0"/>
          <w:sz w:val="28"/>
          <w:szCs w:val="28"/>
        </w:rPr>
        <w:t>签 订 日 期：</w:t>
      </w:r>
    </w:p>
    <w:p>
      <w:pPr>
        <w:widowControl/>
        <w:snapToGrid w:val="0"/>
        <w:spacing w:line="360" w:lineRule="auto"/>
        <w:jc w:val="left"/>
        <w:rPr>
          <w:b/>
          <w:bCs/>
          <w:kern w:val="0"/>
          <w:sz w:val="32"/>
          <w:szCs w:val="32"/>
        </w:rPr>
      </w:pPr>
      <w:r>
        <w:rPr>
          <w:kern w:val="0"/>
          <w:sz w:val="28"/>
          <w:szCs w:val="28"/>
        </w:rPr>
        <w:br w:type="page"/>
      </w:r>
    </w:p>
    <w:p>
      <w:pPr>
        <w:widowControl/>
        <w:spacing w:before="100" w:beforeAutospacing="1" w:after="100" w:afterAutospacing="1" w:line="360" w:lineRule="auto"/>
        <w:jc w:val="center"/>
        <w:rPr>
          <w:b/>
          <w:bCs/>
          <w:kern w:val="0"/>
          <w:sz w:val="32"/>
          <w:szCs w:val="32"/>
        </w:rPr>
      </w:pPr>
      <w:r>
        <w:rPr>
          <w:rFonts w:hint="eastAsia"/>
          <w:b/>
          <w:bCs/>
          <w:kern w:val="0"/>
          <w:sz w:val="32"/>
          <w:szCs w:val="32"/>
        </w:rPr>
        <w:t>2023年泸州市本级国省干线公路养护工程设计劳务</w:t>
      </w:r>
    </w:p>
    <w:p>
      <w:pPr>
        <w:widowControl/>
        <w:spacing w:before="100" w:beforeAutospacing="1" w:after="100" w:afterAutospacing="1" w:line="360" w:lineRule="auto"/>
        <w:jc w:val="center"/>
        <w:rPr>
          <w:b/>
          <w:bCs/>
          <w:kern w:val="0"/>
          <w:sz w:val="32"/>
          <w:szCs w:val="32"/>
        </w:rPr>
      </w:pPr>
      <w:r>
        <w:rPr>
          <w:b/>
          <w:bCs/>
          <w:kern w:val="0"/>
          <w:sz w:val="32"/>
          <w:szCs w:val="32"/>
        </w:rPr>
        <w:t>技术服务合同</w:t>
      </w:r>
    </w:p>
    <w:p>
      <w:pPr>
        <w:spacing w:line="360" w:lineRule="auto"/>
        <w:ind w:firstLine="480" w:firstLineChars="200"/>
        <w:rPr>
          <w:rFonts w:eastAsia="仿宋_GB2312"/>
          <w:snapToGrid w:val="0"/>
          <w:kern w:val="0"/>
          <w:sz w:val="24"/>
        </w:rPr>
      </w:pPr>
      <w:r>
        <w:rPr>
          <w:rFonts w:eastAsia="仿宋_GB2312"/>
          <w:snapToGrid w:val="0"/>
          <w:kern w:val="0"/>
          <w:sz w:val="24"/>
        </w:rPr>
        <w:t>甲方：四川省交通勘察设计研究院有限公司</w:t>
      </w:r>
    </w:p>
    <w:p>
      <w:pPr>
        <w:spacing w:line="360" w:lineRule="auto"/>
        <w:ind w:firstLine="480" w:firstLineChars="200"/>
        <w:rPr>
          <w:rFonts w:eastAsia="仿宋_GB2312"/>
          <w:snapToGrid w:val="0"/>
          <w:kern w:val="0"/>
          <w:sz w:val="24"/>
        </w:rPr>
      </w:pPr>
      <w:r>
        <w:rPr>
          <w:rFonts w:eastAsia="仿宋_GB2312"/>
          <w:snapToGrid w:val="0"/>
          <w:kern w:val="0"/>
          <w:sz w:val="24"/>
        </w:rPr>
        <w:t xml:space="preserve">乙方： </w:t>
      </w:r>
    </w:p>
    <w:p>
      <w:pPr>
        <w:spacing w:line="360" w:lineRule="auto"/>
        <w:ind w:firstLine="480" w:firstLineChars="200"/>
        <w:rPr>
          <w:rFonts w:eastAsia="仿宋_GB2312"/>
          <w:snapToGrid w:val="0"/>
          <w:kern w:val="0"/>
          <w:sz w:val="24"/>
        </w:rPr>
      </w:pPr>
      <w:r>
        <w:rPr>
          <w:rFonts w:eastAsia="仿宋_GB2312"/>
          <w:snapToGrid w:val="0"/>
          <w:kern w:val="0"/>
          <w:sz w:val="24"/>
        </w:rPr>
        <w:t>乙方基本信息：</w:t>
      </w:r>
    </w:p>
    <w:p>
      <w:pPr>
        <w:spacing w:line="360" w:lineRule="auto"/>
        <w:ind w:firstLine="480" w:firstLineChars="200"/>
        <w:rPr>
          <w:rFonts w:eastAsia="仿宋_GB2312"/>
          <w:snapToGrid w:val="0"/>
          <w:kern w:val="0"/>
          <w:sz w:val="24"/>
        </w:rPr>
      </w:pPr>
      <w:r>
        <w:rPr>
          <w:rFonts w:eastAsia="仿宋_GB2312"/>
          <w:snapToGrid w:val="0"/>
          <w:kern w:val="0"/>
          <w:sz w:val="24"/>
        </w:rPr>
        <w:t>统一社会信用代码：</w:t>
      </w:r>
    </w:p>
    <w:p>
      <w:pPr>
        <w:spacing w:line="360" w:lineRule="auto"/>
        <w:ind w:firstLine="480" w:firstLineChars="200"/>
        <w:rPr>
          <w:rFonts w:eastAsia="仿宋_GB2312"/>
          <w:snapToGrid w:val="0"/>
          <w:kern w:val="0"/>
          <w:sz w:val="24"/>
        </w:rPr>
      </w:pPr>
      <w:r>
        <w:rPr>
          <w:rFonts w:eastAsia="仿宋_GB2312"/>
          <w:snapToGrid w:val="0"/>
          <w:kern w:val="0"/>
          <w:sz w:val="24"/>
        </w:rPr>
        <w:t>资质等级及专业类别：</w:t>
      </w:r>
    </w:p>
    <w:p>
      <w:pPr>
        <w:spacing w:line="360" w:lineRule="auto"/>
        <w:ind w:firstLine="480" w:firstLineChars="200"/>
        <w:rPr>
          <w:rFonts w:eastAsia="仿宋_GB2312"/>
          <w:snapToGrid w:val="0"/>
          <w:kern w:val="0"/>
          <w:sz w:val="24"/>
        </w:rPr>
      </w:pPr>
      <w:r>
        <w:rPr>
          <w:rFonts w:eastAsia="仿宋_GB2312"/>
          <w:snapToGrid w:val="0"/>
          <w:kern w:val="0"/>
          <w:sz w:val="24"/>
        </w:rPr>
        <w:t>资质证书有效期：</w:t>
      </w:r>
      <w:r>
        <w:rPr>
          <w:rFonts w:eastAsia="仿宋_GB2312"/>
          <w:kern w:val="0"/>
          <w:sz w:val="24"/>
        </w:rPr>
        <w:t xml:space="preserve">   年   月  日</w:t>
      </w:r>
    </w:p>
    <w:p>
      <w:pPr>
        <w:spacing w:line="360" w:lineRule="auto"/>
        <w:ind w:firstLine="480" w:firstLineChars="200"/>
        <w:rPr>
          <w:rFonts w:eastAsia="仿宋_GB2312"/>
          <w:snapToGrid w:val="0"/>
          <w:kern w:val="0"/>
          <w:sz w:val="24"/>
        </w:rPr>
      </w:pPr>
      <w:r>
        <w:rPr>
          <w:rFonts w:eastAsia="仿宋_GB2312"/>
          <w:snapToGrid w:val="0"/>
          <w:kern w:val="0"/>
          <w:sz w:val="24"/>
        </w:rPr>
        <w:t>法定代表人姓名：</w:t>
      </w:r>
    </w:p>
    <w:p>
      <w:pPr>
        <w:spacing w:line="360" w:lineRule="auto"/>
        <w:ind w:firstLine="480" w:firstLineChars="200"/>
        <w:rPr>
          <w:rFonts w:eastAsia="仿宋_GB2312"/>
          <w:snapToGrid w:val="0"/>
          <w:kern w:val="0"/>
          <w:sz w:val="24"/>
        </w:rPr>
      </w:pPr>
      <w:r>
        <w:rPr>
          <w:rFonts w:eastAsia="仿宋_GB2312"/>
          <w:snapToGrid w:val="0"/>
          <w:kern w:val="0"/>
          <w:sz w:val="24"/>
        </w:rPr>
        <w:t xml:space="preserve">项目负责人姓名： </w:t>
      </w:r>
    </w:p>
    <w:p>
      <w:pPr>
        <w:spacing w:line="360" w:lineRule="auto"/>
        <w:jc w:val="left"/>
        <w:rPr>
          <w:rFonts w:eastAsia="仿宋_GB2312"/>
          <w:snapToGrid w:val="0"/>
          <w:kern w:val="0"/>
          <w:sz w:val="24"/>
        </w:rPr>
      </w:pPr>
      <w:r>
        <w:rPr>
          <w:rFonts w:eastAsia="仿宋_GB2312"/>
          <w:snapToGrid w:val="0"/>
          <w:kern w:val="0"/>
          <w:sz w:val="24"/>
        </w:rPr>
        <w:t>依据《中华人民共和国民法典》及行业管理有关法律、法规和规章，遵循平等、自愿、公平和诚实信用的原则，鉴于甲方已承担</w:t>
      </w:r>
      <w:r>
        <w:rPr>
          <w:rFonts w:hint="eastAsia" w:eastAsia="仿宋_GB2312"/>
          <w:snapToGrid w:val="0"/>
          <w:kern w:val="0"/>
          <w:sz w:val="24"/>
          <w:u w:val="single"/>
        </w:rPr>
        <w:t>2023年泸州市本级国省干线公路养护工程</w:t>
      </w:r>
      <w:r>
        <w:rPr>
          <w:rFonts w:eastAsia="仿宋_GB2312"/>
          <w:snapToGrid w:val="0"/>
          <w:kern w:val="0"/>
          <w:sz w:val="24"/>
        </w:rPr>
        <w:t>的</w:t>
      </w:r>
      <w:r>
        <w:rPr>
          <w:rFonts w:eastAsia="仿宋_GB2312"/>
          <w:snapToGrid w:val="0"/>
          <w:kern w:val="0"/>
          <w:sz w:val="24"/>
          <w:u w:val="single"/>
        </w:rPr>
        <w:t>勘察设计</w:t>
      </w:r>
      <w:r>
        <w:rPr>
          <w:rFonts w:eastAsia="仿宋_GB2312"/>
          <w:snapToGrid w:val="0"/>
          <w:kern w:val="0"/>
          <w:sz w:val="24"/>
        </w:rPr>
        <w:t>工作，经</w:t>
      </w:r>
      <w:bookmarkStart w:id="12" w:name="_Hlk82769871"/>
      <w:r>
        <w:rPr>
          <w:rFonts w:eastAsia="仿宋_GB2312"/>
          <w:snapToGrid w:val="0"/>
          <w:kern w:val="0"/>
          <w:sz w:val="24"/>
          <w:u w:val="single"/>
        </w:rPr>
        <w:sym w:font="Wingdings 2" w:char="0052"/>
      </w:r>
      <w:bookmarkEnd w:id="12"/>
      <w:r>
        <w:rPr>
          <w:rFonts w:eastAsia="仿宋_GB2312"/>
          <w:snapToGrid w:val="0"/>
          <w:kern w:val="0"/>
          <w:sz w:val="24"/>
          <w:u w:val="single"/>
        </w:rPr>
        <w:t>询价采购□公开招标</w:t>
      </w:r>
      <w:r>
        <w:rPr>
          <w:rFonts w:eastAsia="仿宋_GB2312"/>
          <w:snapToGrid w:val="0"/>
          <w:kern w:val="0"/>
          <w:sz w:val="24"/>
        </w:rPr>
        <w:t>，甲乙双方就</w:t>
      </w:r>
      <w:r>
        <w:rPr>
          <w:rFonts w:hint="eastAsia" w:eastAsia="仿宋_GB2312"/>
          <w:snapToGrid w:val="0"/>
          <w:kern w:val="0"/>
          <w:sz w:val="24"/>
          <w:u w:val="single"/>
        </w:rPr>
        <w:t>2023年泸州市本级国省干线公路养护工程设计劳务</w:t>
      </w:r>
      <w:r>
        <w:rPr>
          <w:rFonts w:eastAsia="仿宋_GB2312"/>
          <w:snapToGrid w:val="0"/>
          <w:kern w:val="0"/>
          <w:sz w:val="24"/>
          <w:u w:val="single"/>
        </w:rPr>
        <w:t xml:space="preserve"> </w:t>
      </w:r>
      <w:r>
        <w:rPr>
          <w:rFonts w:eastAsia="仿宋_GB2312"/>
          <w:snapToGrid w:val="0"/>
          <w:kern w:val="0"/>
          <w:sz w:val="24"/>
        </w:rPr>
        <w:t>技术服务事宜达成一致，订立本合同。</w:t>
      </w:r>
    </w:p>
    <w:p>
      <w:pPr>
        <w:pStyle w:val="105"/>
        <w:rPr>
          <w:rFonts w:ascii="Times New Roman" w:hAnsi="Times New Roman"/>
        </w:rPr>
      </w:pPr>
      <w:r>
        <w:rPr>
          <w:rFonts w:ascii="Times New Roman" w:hAnsi="Times New Roman"/>
          <w:snapToGrid w:val="0"/>
        </w:rPr>
        <w:t>第一条本合同签订依据</w:t>
      </w:r>
    </w:p>
    <w:p>
      <w:pPr>
        <w:spacing w:line="360" w:lineRule="auto"/>
        <w:ind w:firstLine="480" w:firstLineChars="200"/>
        <w:rPr>
          <w:rFonts w:eastAsia="仿宋_GB2312"/>
          <w:snapToGrid w:val="0"/>
          <w:kern w:val="0"/>
          <w:sz w:val="24"/>
        </w:rPr>
      </w:pPr>
      <w:r>
        <w:rPr>
          <w:rFonts w:eastAsia="仿宋_GB2312"/>
          <w:snapToGrid w:val="0"/>
          <w:kern w:val="0"/>
          <w:sz w:val="24"/>
        </w:rPr>
        <w:t>1.1《中华人民共和国民法典》。</w:t>
      </w:r>
    </w:p>
    <w:p>
      <w:pPr>
        <w:spacing w:line="360" w:lineRule="auto"/>
        <w:ind w:firstLine="480" w:firstLineChars="200"/>
        <w:rPr>
          <w:rFonts w:eastAsia="仿宋_GB2312"/>
          <w:snapToGrid w:val="0"/>
          <w:kern w:val="0"/>
          <w:sz w:val="24"/>
        </w:rPr>
      </w:pPr>
      <w:r>
        <w:rPr>
          <w:rFonts w:eastAsia="仿宋_GB2312"/>
          <w:snapToGrid w:val="0"/>
          <w:kern w:val="0"/>
          <w:sz w:val="24"/>
        </w:rPr>
        <w:t>1.2国家及地方、行业有关本专业的法律、法规及相关技术标准和要求。</w:t>
      </w:r>
    </w:p>
    <w:p>
      <w:pPr>
        <w:spacing w:line="360" w:lineRule="auto"/>
        <w:ind w:firstLine="480" w:firstLineChars="200"/>
        <w:rPr>
          <w:rFonts w:eastAsia="仿宋_GB2312"/>
          <w:snapToGrid w:val="0"/>
          <w:kern w:val="0"/>
          <w:sz w:val="24"/>
        </w:rPr>
      </w:pPr>
      <w:r>
        <w:rPr>
          <w:rFonts w:eastAsia="仿宋_GB2312"/>
          <w:snapToGrid w:val="0"/>
          <w:kern w:val="0"/>
          <w:sz w:val="24"/>
        </w:rPr>
        <w:t>1.3建设工程批准文件。</w:t>
      </w:r>
    </w:p>
    <w:p>
      <w:pPr>
        <w:pStyle w:val="105"/>
        <w:rPr>
          <w:rFonts w:ascii="Times New Roman" w:hAnsi="Times New Roman"/>
          <w:snapToGrid w:val="0"/>
        </w:rPr>
      </w:pPr>
      <w:r>
        <w:rPr>
          <w:rFonts w:ascii="Times New Roman" w:hAnsi="Times New Roman"/>
          <w:snapToGrid w:val="0"/>
        </w:rPr>
        <w:t>第二条合同文件的优先次序</w:t>
      </w:r>
    </w:p>
    <w:p>
      <w:pPr>
        <w:spacing w:line="360" w:lineRule="auto"/>
        <w:ind w:firstLine="480" w:firstLineChars="200"/>
        <w:rPr>
          <w:rFonts w:eastAsia="仿宋_GB2312"/>
          <w:snapToGrid w:val="0"/>
          <w:kern w:val="0"/>
          <w:sz w:val="24"/>
        </w:rPr>
      </w:pPr>
      <w:r>
        <w:rPr>
          <w:rFonts w:eastAsia="仿宋_GB2312"/>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360" w:lineRule="auto"/>
        <w:ind w:firstLine="480" w:firstLineChars="200"/>
        <w:rPr>
          <w:rFonts w:eastAsia="仿宋_GB2312"/>
          <w:snapToGrid w:val="0"/>
          <w:kern w:val="0"/>
          <w:sz w:val="24"/>
        </w:rPr>
      </w:pPr>
      <w:r>
        <w:rPr>
          <w:rFonts w:eastAsia="仿宋_GB2312"/>
          <w:snapToGrid w:val="0"/>
          <w:kern w:val="0"/>
          <w:sz w:val="24"/>
        </w:rPr>
        <w:t>2.1合同协议书及其附件</w:t>
      </w:r>
    </w:p>
    <w:p>
      <w:pPr>
        <w:spacing w:line="360" w:lineRule="auto"/>
        <w:ind w:firstLine="480" w:firstLineChars="200"/>
        <w:rPr>
          <w:rFonts w:eastAsia="仿宋_GB2312"/>
          <w:snapToGrid w:val="0"/>
          <w:kern w:val="0"/>
          <w:sz w:val="24"/>
        </w:rPr>
      </w:pPr>
      <w:r>
        <w:rPr>
          <w:rFonts w:eastAsia="仿宋_GB2312"/>
          <w:snapToGrid w:val="0"/>
          <w:kern w:val="0"/>
          <w:sz w:val="24"/>
        </w:rPr>
        <w:t>2.2甲方要求及委托书</w:t>
      </w:r>
    </w:p>
    <w:p>
      <w:pPr>
        <w:spacing w:line="360" w:lineRule="auto"/>
        <w:ind w:firstLine="480" w:firstLineChars="200"/>
        <w:rPr>
          <w:rFonts w:eastAsia="仿宋_GB2312"/>
          <w:snapToGrid w:val="0"/>
          <w:kern w:val="0"/>
          <w:sz w:val="24"/>
        </w:rPr>
      </w:pPr>
      <w:r>
        <w:rPr>
          <w:rFonts w:eastAsia="仿宋_GB2312"/>
          <w:snapToGrid w:val="0"/>
          <w:kern w:val="0"/>
          <w:sz w:val="24"/>
        </w:rPr>
        <w:t>2.3投标文件（报价文件）</w:t>
      </w:r>
    </w:p>
    <w:p>
      <w:pPr>
        <w:pStyle w:val="105"/>
        <w:rPr>
          <w:rFonts w:ascii="Times New Roman" w:hAnsi="Times New Roman"/>
          <w:kern w:val="0"/>
        </w:rPr>
      </w:pPr>
      <w:r>
        <w:rPr>
          <w:rFonts w:ascii="Times New Roman" w:hAnsi="Times New Roman"/>
          <w:snapToGrid w:val="0"/>
          <w:kern w:val="0"/>
        </w:rPr>
        <w:t>第三条</w:t>
      </w:r>
      <w:r>
        <w:rPr>
          <w:rFonts w:ascii="Times New Roman" w:hAnsi="Times New Roman"/>
          <w:snapToGrid w:val="0"/>
        </w:rPr>
        <w:t>本合同项目的名称、规模、阶段、投资及工作内容</w:t>
      </w:r>
    </w:p>
    <w:p>
      <w:pPr>
        <w:spacing w:line="360" w:lineRule="auto"/>
        <w:ind w:firstLine="480" w:firstLineChars="200"/>
        <w:rPr>
          <w:sz w:val="24"/>
          <w:u w:val="single"/>
        </w:rPr>
      </w:pPr>
      <w:r>
        <w:rPr>
          <w:rFonts w:eastAsia="仿宋_GB2312"/>
          <w:snapToGrid w:val="0"/>
          <w:kern w:val="0"/>
          <w:sz w:val="24"/>
        </w:rPr>
        <w:t>3.1项目名称:</w:t>
      </w:r>
      <w:r>
        <w:rPr>
          <w:rFonts w:hint="eastAsia"/>
        </w:rPr>
        <w:t xml:space="preserve"> </w:t>
      </w:r>
      <w:r>
        <w:rPr>
          <w:rFonts w:hint="eastAsia" w:eastAsia="仿宋_GB2312"/>
          <w:snapToGrid w:val="0"/>
          <w:kern w:val="0"/>
          <w:sz w:val="24"/>
        </w:rPr>
        <w:t>2023年泸州市本级国省干线公路养护工程设计劳务</w:t>
      </w:r>
    </w:p>
    <w:p>
      <w:pPr>
        <w:spacing w:line="360" w:lineRule="auto"/>
        <w:ind w:firstLine="480" w:firstLineChars="200"/>
        <w:rPr>
          <w:rFonts w:eastAsia="华文行楷"/>
          <w:sz w:val="24"/>
          <w:u w:val="single"/>
        </w:rPr>
      </w:pPr>
      <w:r>
        <w:rPr>
          <w:rFonts w:eastAsia="仿宋_GB2312"/>
          <w:snapToGrid w:val="0"/>
          <w:kern w:val="0"/>
          <w:sz w:val="24"/>
        </w:rPr>
        <w:t>3.2项目规模：</w:t>
      </w:r>
      <w:r>
        <w:rPr>
          <w:rFonts w:hint="eastAsia" w:eastAsia="仿宋_GB2312"/>
          <w:snapToGrid w:val="0"/>
          <w:kern w:val="0"/>
          <w:sz w:val="24"/>
        </w:rPr>
        <w:t>本项目为打捆项目，包括G353合江县合江镇符阳街道王井湾至大桥镇菜园坪中修工程、G353合江县荔江镇赤水河大桥至符阳街道山顶上预防性养护工程、G353合江县产城大道入口至荔江镇高洞河大桥中修工程、G246龙马潭区特兴杨四店至鱼塘街道中修工程4个子项目，共计26.27公里，其中中修22.27公里、预防性养护4公里。</w:t>
      </w:r>
    </w:p>
    <w:p>
      <w:pPr>
        <w:spacing w:line="360" w:lineRule="auto"/>
        <w:ind w:firstLine="480" w:firstLineChars="200"/>
        <w:rPr>
          <w:sz w:val="24"/>
          <w:u w:val="single"/>
        </w:rPr>
      </w:pPr>
      <w:r>
        <w:rPr>
          <w:rFonts w:eastAsia="仿宋_GB2312"/>
          <w:snapToGrid w:val="0"/>
          <w:kern w:val="0"/>
          <w:sz w:val="24"/>
        </w:rPr>
        <w:t>3.3项目阶段：</w:t>
      </w:r>
      <w:r>
        <w:rPr>
          <w:rFonts w:hint="eastAsia" w:eastAsia="仿宋_GB2312"/>
          <w:snapToGrid w:val="0"/>
          <w:kern w:val="0"/>
          <w:sz w:val="24"/>
        </w:rPr>
        <w:t>包括工可编制、一阶段施工图设计文件及招标工程量清单编制。</w:t>
      </w:r>
    </w:p>
    <w:p>
      <w:pPr>
        <w:spacing w:line="360" w:lineRule="auto"/>
        <w:ind w:firstLine="480" w:firstLineChars="200"/>
        <w:rPr>
          <w:sz w:val="24"/>
          <w:u w:val="single"/>
        </w:rPr>
      </w:pPr>
      <w:r>
        <w:rPr>
          <w:rFonts w:eastAsia="仿宋_GB2312"/>
          <w:snapToGrid w:val="0"/>
          <w:kern w:val="0"/>
          <w:sz w:val="24"/>
        </w:rPr>
        <w:t>3.4投资及工作内容：</w:t>
      </w:r>
      <w:r>
        <w:rPr>
          <w:rFonts w:hint="eastAsia" w:eastAsia="仿宋_GB2312"/>
          <w:snapToGrid w:val="0"/>
          <w:kern w:val="0"/>
          <w:sz w:val="24"/>
        </w:rPr>
        <w:t>计划投资共计约3790万元</w:t>
      </w:r>
      <w:r>
        <w:rPr>
          <w:rFonts w:eastAsia="仿宋_GB2312"/>
          <w:snapToGrid w:val="0"/>
          <w:kern w:val="0"/>
          <w:sz w:val="24"/>
        </w:rPr>
        <w:t>；</w:t>
      </w:r>
      <w:r>
        <w:rPr>
          <w:rFonts w:hint="eastAsia" w:eastAsia="仿宋_GB2312"/>
          <w:snapToGrid w:val="0"/>
          <w:kern w:val="0"/>
          <w:sz w:val="24"/>
        </w:rPr>
        <w:t>完成4个子项目路线、路基、桥涵、交安、造价等专业设计并配合完成报批及相应后续服务劳务工作</w:t>
      </w:r>
      <w:r>
        <w:rPr>
          <w:rFonts w:eastAsia="仿宋_GB2312"/>
          <w:snapToGrid w:val="0"/>
          <w:kern w:val="0"/>
          <w:sz w:val="24"/>
        </w:rPr>
        <w:t>。</w:t>
      </w:r>
    </w:p>
    <w:p>
      <w:pPr>
        <w:pStyle w:val="105"/>
        <w:rPr>
          <w:rFonts w:ascii="Times New Roman" w:hAnsi="Times New Roman"/>
          <w:snapToGrid w:val="0"/>
          <w:kern w:val="0"/>
        </w:rPr>
      </w:pPr>
      <w:r>
        <w:rPr>
          <w:rFonts w:ascii="Times New Roman" w:hAnsi="Times New Roman"/>
          <w:snapToGrid w:val="0"/>
        </w:rPr>
        <w:t>第四条 工作内容和</w:t>
      </w:r>
      <w:r>
        <w:rPr>
          <w:rFonts w:ascii="Times New Roman" w:hAnsi="Times New Roman"/>
          <w:snapToGrid w:val="0"/>
          <w:kern w:val="0"/>
        </w:rPr>
        <w:t>质量要求</w:t>
      </w:r>
    </w:p>
    <w:p>
      <w:pPr>
        <w:spacing w:line="360" w:lineRule="auto"/>
        <w:ind w:firstLine="480" w:firstLineChars="200"/>
        <w:rPr>
          <w:rFonts w:eastAsia="仿宋_GB2312"/>
          <w:snapToGrid w:val="0"/>
          <w:kern w:val="0"/>
          <w:sz w:val="24"/>
        </w:rPr>
      </w:pPr>
      <w:r>
        <w:rPr>
          <w:rFonts w:eastAsia="仿宋_GB2312"/>
          <w:snapToGrid w:val="0"/>
          <w:kern w:val="0"/>
          <w:sz w:val="24"/>
        </w:rPr>
        <w:t>4.1乙方的工作内容为：完成</w:t>
      </w:r>
      <w:bookmarkStart w:id="13" w:name="_Hlk134524006"/>
      <w:r>
        <w:rPr>
          <w:rFonts w:hint="eastAsia" w:eastAsia="仿宋_GB2312"/>
          <w:snapToGrid w:val="0"/>
          <w:kern w:val="0"/>
          <w:sz w:val="24"/>
          <w:u w:val="single"/>
        </w:rPr>
        <w:t>2023年泸州市本级国省干线公路养护工程设计劳务</w:t>
      </w:r>
      <w:bookmarkEnd w:id="13"/>
      <w:r>
        <w:rPr>
          <w:rFonts w:eastAsia="仿宋_GB2312"/>
          <w:snapToGrid w:val="0"/>
          <w:kern w:val="0"/>
          <w:sz w:val="24"/>
        </w:rPr>
        <w:t>，</w:t>
      </w:r>
      <w:r>
        <w:rPr>
          <w:rFonts w:eastAsia="仿宋_GB2312"/>
          <w:snapToGrid w:val="0"/>
          <w:color w:val="000000"/>
          <w:kern w:val="0"/>
          <w:sz w:val="24"/>
        </w:rPr>
        <w:t>并向甲方提交相应的成果文件。乙方提供的成果文件应满足甲方给乙方的委托书或中标文件的要求，通过甲方验收或主管部门批复。</w:t>
      </w:r>
    </w:p>
    <w:p>
      <w:pPr>
        <w:spacing w:line="400" w:lineRule="exact"/>
        <w:ind w:firstLine="480" w:firstLineChars="200"/>
        <w:rPr>
          <w:rFonts w:eastAsia="仿宋_GB2312"/>
          <w:snapToGrid w:val="0"/>
          <w:kern w:val="0"/>
          <w:sz w:val="24"/>
        </w:rPr>
      </w:pPr>
      <w:r>
        <w:rPr>
          <w:rFonts w:eastAsia="仿宋_GB2312"/>
          <w:snapToGrid w:val="0"/>
          <w:kern w:val="0"/>
          <w:sz w:val="24"/>
        </w:rPr>
        <w:t>4.2乙方提供执行的技术标准应满足以下规范性文件的规定：</w:t>
      </w:r>
    </w:p>
    <w:p>
      <w:pPr>
        <w:pStyle w:val="9"/>
        <w:spacing w:line="360" w:lineRule="auto"/>
        <w:ind w:left="0" w:leftChars="0"/>
        <w:rPr>
          <w:rFonts w:eastAsia="仿宋_GB2312"/>
          <w:sz w:val="24"/>
          <w:szCs w:val="24"/>
        </w:rPr>
      </w:pPr>
      <w:r>
        <w:rPr>
          <w:rFonts w:hint="eastAsia" w:eastAsia="仿宋_GB2312"/>
          <w:sz w:val="24"/>
          <w:szCs w:val="24"/>
        </w:rPr>
        <w:t>1.《公路工程技术标准》(JTG B01-2014)；</w:t>
      </w:r>
    </w:p>
    <w:p>
      <w:pPr>
        <w:pStyle w:val="9"/>
        <w:spacing w:line="360" w:lineRule="auto"/>
        <w:ind w:left="0" w:leftChars="0"/>
        <w:rPr>
          <w:rFonts w:eastAsia="仿宋_GB2312"/>
          <w:sz w:val="24"/>
          <w:szCs w:val="24"/>
        </w:rPr>
      </w:pPr>
      <w:r>
        <w:rPr>
          <w:rFonts w:hint="eastAsia" w:eastAsia="仿宋_GB2312"/>
          <w:sz w:val="24"/>
          <w:szCs w:val="24"/>
        </w:rPr>
        <w:t>2.《公路路线设计规范》(JTG D20-2017)；</w:t>
      </w:r>
    </w:p>
    <w:p>
      <w:pPr>
        <w:pStyle w:val="9"/>
        <w:spacing w:line="360" w:lineRule="auto"/>
        <w:ind w:left="0" w:leftChars="0"/>
        <w:rPr>
          <w:rFonts w:eastAsia="仿宋_GB2312"/>
          <w:sz w:val="24"/>
          <w:szCs w:val="24"/>
        </w:rPr>
      </w:pPr>
      <w:r>
        <w:rPr>
          <w:rFonts w:hint="eastAsia" w:eastAsia="仿宋_GB2312"/>
          <w:sz w:val="24"/>
          <w:szCs w:val="24"/>
        </w:rPr>
        <w:t>3.《公路路基设计规范》(JTG/T 3610-2019)；</w:t>
      </w:r>
    </w:p>
    <w:p>
      <w:pPr>
        <w:pStyle w:val="9"/>
        <w:spacing w:line="360" w:lineRule="auto"/>
        <w:ind w:left="0" w:leftChars="0"/>
        <w:rPr>
          <w:rFonts w:eastAsia="仿宋_GB2312"/>
          <w:sz w:val="24"/>
          <w:szCs w:val="24"/>
        </w:rPr>
      </w:pPr>
      <w:r>
        <w:rPr>
          <w:rFonts w:eastAsia="仿宋_GB2312"/>
          <w:sz w:val="24"/>
          <w:szCs w:val="24"/>
        </w:rPr>
        <w:t>4</w:t>
      </w:r>
      <w:r>
        <w:rPr>
          <w:rFonts w:hint="eastAsia" w:eastAsia="仿宋_GB2312"/>
          <w:sz w:val="24"/>
          <w:szCs w:val="24"/>
        </w:rPr>
        <w:t>.《公路桥涵设计通用规范》(JTG D60-2015)；</w:t>
      </w:r>
    </w:p>
    <w:p>
      <w:pPr>
        <w:pStyle w:val="9"/>
        <w:spacing w:line="360" w:lineRule="auto"/>
        <w:ind w:left="0" w:leftChars="0"/>
        <w:rPr>
          <w:rFonts w:eastAsia="仿宋_GB2312"/>
          <w:sz w:val="24"/>
          <w:szCs w:val="24"/>
        </w:rPr>
      </w:pPr>
      <w:r>
        <w:rPr>
          <w:rFonts w:eastAsia="仿宋_GB2312"/>
          <w:sz w:val="24"/>
          <w:szCs w:val="24"/>
        </w:rPr>
        <w:t>5</w:t>
      </w:r>
      <w:r>
        <w:rPr>
          <w:rFonts w:hint="eastAsia" w:eastAsia="仿宋_GB2312"/>
          <w:sz w:val="24"/>
          <w:szCs w:val="24"/>
        </w:rPr>
        <w:t>.《道路交通标志和标线》(GB5768-2009)；</w:t>
      </w:r>
    </w:p>
    <w:p>
      <w:pPr>
        <w:pStyle w:val="9"/>
        <w:spacing w:line="360" w:lineRule="auto"/>
        <w:ind w:left="0" w:leftChars="0"/>
        <w:rPr>
          <w:rFonts w:eastAsia="仿宋_GB2312"/>
          <w:sz w:val="24"/>
          <w:szCs w:val="24"/>
        </w:rPr>
      </w:pPr>
      <w:r>
        <w:rPr>
          <w:rFonts w:eastAsia="仿宋_GB2312"/>
          <w:sz w:val="24"/>
          <w:szCs w:val="24"/>
        </w:rPr>
        <w:t>6</w:t>
      </w:r>
      <w:r>
        <w:rPr>
          <w:rFonts w:hint="eastAsia" w:eastAsia="仿宋_GB2312"/>
          <w:sz w:val="24"/>
          <w:szCs w:val="24"/>
        </w:rPr>
        <w:t>.《公路交通安全设施设计规范》(JTG D81-2017)；</w:t>
      </w:r>
    </w:p>
    <w:p>
      <w:pPr>
        <w:pStyle w:val="9"/>
        <w:spacing w:line="360" w:lineRule="auto"/>
        <w:ind w:left="0" w:leftChars="0"/>
        <w:rPr>
          <w:rFonts w:eastAsia="仿宋_GB2312"/>
          <w:sz w:val="24"/>
          <w:szCs w:val="24"/>
        </w:rPr>
      </w:pPr>
      <w:r>
        <w:rPr>
          <w:rFonts w:eastAsia="仿宋_GB2312"/>
          <w:sz w:val="24"/>
          <w:szCs w:val="24"/>
        </w:rPr>
        <w:t>7</w:t>
      </w:r>
      <w:r>
        <w:rPr>
          <w:rFonts w:hint="eastAsia" w:eastAsia="仿宋_GB2312"/>
          <w:sz w:val="24"/>
          <w:szCs w:val="24"/>
        </w:rPr>
        <w:t>.《公路交通安全设施设计细则》(JTG/T D81-2017)；</w:t>
      </w:r>
    </w:p>
    <w:p>
      <w:pPr>
        <w:pStyle w:val="9"/>
        <w:spacing w:line="360" w:lineRule="auto"/>
        <w:ind w:left="0" w:leftChars="0"/>
        <w:rPr>
          <w:rFonts w:eastAsia="仿宋_GB2312"/>
          <w:sz w:val="24"/>
          <w:szCs w:val="24"/>
        </w:rPr>
      </w:pPr>
      <w:r>
        <w:rPr>
          <w:rFonts w:eastAsia="仿宋_GB2312"/>
          <w:sz w:val="24"/>
          <w:szCs w:val="24"/>
        </w:rPr>
        <w:t>8</w:t>
      </w:r>
      <w:r>
        <w:rPr>
          <w:rFonts w:hint="eastAsia" w:eastAsia="仿宋_GB2312"/>
          <w:sz w:val="24"/>
          <w:szCs w:val="24"/>
        </w:rPr>
        <w:t>.《公路交通标志和标线设置规范》(JTG D82-2009)；</w:t>
      </w:r>
    </w:p>
    <w:p>
      <w:pPr>
        <w:pStyle w:val="9"/>
        <w:spacing w:line="360" w:lineRule="auto"/>
        <w:ind w:left="0" w:leftChars="0"/>
        <w:rPr>
          <w:rFonts w:eastAsia="仿宋_GB2312"/>
          <w:sz w:val="24"/>
          <w:szCs w:val="24"/>
        </w:rPr>
      </w:pPr>
      <w:r>
        <w:rPr>
          <w:rFonts w:eastAsia="仿宋_GB2312"/>
          <w:sz w:val="24"/>
          <w:szCs w:val="24"/>
        </w:rPr>
        <w:t>9</w:t>
      </w:r>
      <w:r>
        <w:rPr>
          <w:rFonts w:hint="eastAsia" w:eastAsia="仿宋_GB2312"/>
          <w:sz w:val="24"/>
          <w:szCs w:val="24"/>
        </w:rPr>
        <w:t>.《公路技术状况评定标准》(JTG 5210-2015)；</w:t>
      </w:r>
    </w:p>
    <w:p>
      <w:pPr>
        <w:pStyle w:val="9"/>
        <w:spacing w:line="360" w:lineRule="auto"/>
        <w:ind w:left="0" w:leftChars="0"/>
        <w:rPr>
          <w:rFonts w:eastAsia="仿宋_GB2312"/>
          <w:sz w:val="24"/>
          <w:szCs w:val="24"/>
        </w:rPr>
      </w:pPr>
      <w:r>
        <w:rPr>
          <w:rFonts w:eastAsia="仿宋_GB2312"/>
          <w:sz w:val="24"/>
          <w:szCs w:val="24"/>
        </w:rPr>
        <w:t>10</w:t>
      </w:r>
      <w:r>
        <w:rPr>
          <w:rFonts w:hint="eastAsia" w:eastAsia="仿宋_GB2312"/>
          <w:sz w:val="24"/>
          <w:szCs w:val="24"/>
        </w:rPr>
        <w:t>.《公路桥梁技术状况评定标准》（JTGT H21-2011）；</w:t>
      </w:r>
    </w:p>
    <w:p>
      <w:pPr>
        <w:pStyle w:val="9"/>
        <w:spacing w:line="360" w:lineRule="auto"/>
        <w:ind w:left="0" w:leftChars="0"/>
        <w:rPr>
          <w:rFonts w:eastAsia="仿宋_GB2312"/>
          <w:sz w:val="24"/>
          <w:szCs w:val="24"/>
        </w:rPr>
      </w:pPr>
      <w:r>
        <w:rPr>
          <w:rFonts w:eastAsia="仿宋_GB2312"/>
          <w:sz w:val="24"/>
          <w:szCs w:val="24"/>
        </w:rPr>
        <w:t>11</w:t>
      </w:r>
      <w:r>
        <w:rPr>
          <w:rFonts w:hint="eastAsia" w:eastAsia="仿宋_GB2312"/>
          <w:sz w:val="24"/>
          <w:szCs w:val="24"/>
        </w:rPr>
        <w:t>.《公路工程预算定额》(JTG/T 3832-2018)；</w:t>
      </w:r>
    </w:p>
    <w:p>
      <w:pPr>
        <w:pStyle w:val="9"/>
        <w:spacing w:line="360" w:lineRule="auto"/>
        <w:ind w:left="0" w:leftChars="0"/>
        <w:rPr>
          <w:rFonts w:eastAsia="仿宋_GB2312"/>
          <w:sz w:val="24"/>
          <w:szCs w:val="24"/>
        </w:rPr>
      </w:pPr>
      <w:r>
        <w:rPr>
          <w:rFonts w:eastAsia="仿宋_GB2312"/>
          <w:sz w:val="24"/>
          <w:szCs w:val="24"/>
        </w:rPr>
        <w:t>12</w:t>
      </w:r>
      <w:r>
        <w:rPr>
          <w:rFonts w:hint="eastAsia" w:eastAsia="仿宋_GB2312"/>
          <w:sz w:val="24"/>
          <w:szCs w:val="24"/>
        </w:rPr>
        <w:t>.《四川省普通国省干线公路养护工程设计（咨询）指南》。</w:t>
      </w:r>
    </w:p>
    <w:p>
      <w:pPr>
        <w:spacing w:line="400" w:lineRule="exact"/>
        <w:ind w:firstLine="480" w:firstLineChars="200"/>
        <w:rPr>
          <w:rFonts w:eastAsia="仿宋_GB2312"/>
          <w:snapToGrid w:val="0"/>
          <w:kern w:val="0"/>
          <w:sz w:val="24"/>
        </w:rPr>
      </w:pPr>
      <w:r>
        <w:rPr>
          <w:rFonts w:eastAsia="仿宋_GB2312"/>
          <w:snapToGrid w:val="0"/>
          <w:kern w:val="0"/>
          <w:sz w:val="24"/>
        </w:rPr>
        <w:t>4.3乙方提供的成果文件质量应满足以下要求：</w:t>
      </w:r>
    </w:p>
    <w:p>
      <w:pPr>
        <w:spacing w:line="400" w:lineRule="exact"/>
        <w:ind w:firstLine="480" w:firstLineChars="200"/>
        <w:rPr>
          <w:rFonts w:eastAsia="仿宋_GB2312"/>
          <w:snapToGrid w:val="0"/>
          <w:color w:val="000000"/>
          <w:kern w:val="0"/>
          <w:sz w:val="24"/>
        </w:rPr>
      </w:pPr>
      <w:r>
        <w:rPr>
          <w:rFonts w:eastAsia="仿宋_GB2312"/>
          <w:snapToGrid w:val="0"/>
          <w:color w:val="000000"/>
          <w:kern w:val="0"/>
          <w:sz w:val="24"/>
        </w:rPr>
        <w:t>满足国家、四川省及行业技术要求，并通过甲方验收或主管部门批复</w:t>
      </w:r>
      <w:r>
        <w:rPr>
          <w:rFonts w:hint="eastAsia" w:eastAsia="仿宋_GB2312"/>
          <w:snapToGrid w:val="0"/>
          <w:color w:val="000000"/>
          <w:kern w:val="0"/>
          <w:sz w:val="24"/>
        </w:rPr>
        <w:t>。</w:t>
      </w:r>
    </w:p>
    <w:p>
      <w:pPr>
        <w:pStyle w:val="105"/>
        <w:rPr>
          <w:rFonts w:ascii="Times New Roman" w:hAnsi="Times New Roman"/>
          <w:kern w:val="0"/>
        </w:rPr>
      </w:pPr>
      <w:r>
        <w:rPr>
          <w:rFonts w:ascii="Times New Roman" w:hAnsi="Times New Roman"/>
          <w:snapToGrid w:val="0"/>
        </w:rPr>
        <w:t>第五条甲方向乙方提交的有关基础资料、文件及时间</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2797"/>
        <w:gridCol w:w="2080"/>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kern w:val="0"/>
                <w:sz w:val="24"/>
              </w:rPr>
              <w:t>序号</w:t>
            </w:r>
          </w:p>
        </w:tc>
        <w:tc>
          <w:tcPr>
            <w:tcW w:w="27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kern w:val="0"/>
                <w:sz w:val="24"/>
              </w:rPr>
              <w:t>文件名称</w:t>
            </w:r>
          </w:p>
        </w:tc>
        <w:tc>
          <w:tcPr>
            <w:tcW w:w="2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kern w:val="0"/>
                <w:sz w:val="24"/>
              </w:rPr>
              <w:t>提交时间</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color w:val="000000"/>
                <w:kern w:val="0"/>
                <w:sz w:val="24"/>
              </w:rPr>
              <w:t>1</w:t>
            </w:r>
          </w:p>
        </w:tc>
        <w:tc>
          <w:tcPr>
            <w:tcW w:w="27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eastAsia="仿宋_GB2312"/>
                <w:snapToGrid w:val="0"/>
                <w:color w:val="000000"/>
                <w:kern w:val="0"/>
                <w:sz w:val="24"/>
              </w:rPr>
              <w:t>工程概况及</w:t>
            </w:r>
            <w:r>
              <w:rPr>
                <w:rFonts w:hint="eastAsia" w:eastAsia="仿宋_GB2312"/>
                <w:snapToGrid w:val="0"/>
                <w:color w:val="000000"/>
                <w:kern w:val="0"/>
                <w:sz w:val="24"/>
              </w:rPr>
              <w:t>项目起终点位置</w:t>
            </w:r>
          </w:p>
        </w:tc>
        <w:tc>
          <w:tcPr>
            <w:tcW w:w="2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r>
              <w:rPr>
                <w:rFonts w:hint="eastAsia" w:eastAsia="仿宋_GB2312"/>
                <w:snapToGrid w:val="0"/>
                <w:color w:val="000000"/>
                <w:kern w:val="0"/>
                <w:sz w:val="24"/>
              </w:rPr>
              <w:t>签订合同后</w:t>
            </w:r>
            <w:r>
              <w:rPr>
                <w:rFonts w:eastAsia="仿宋_GB2312"/>
                <w:snapToGrid w:val="0"/>
                <w:color w:val="000000"/>
                <w:kern w:val="0"/>
                <w:sz w:val="24"/>
              </w:rPr>
              <w:t>3</w:t>
            </w:r>
            <w:r>
              <w:rPr>
                <w:rFonts w:hint="eastAsia" w:eastAsia="仿宋_GB2312"/>
                <w:snapToGrid w:val="0"/>
                <w:color w:val="000000"/>
                <w:kern w:val="0"/>
                <w:sz w:val="24"/>
              </w:rPr>
              <w:t>个工作日内</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snapToGrid w:val="0"/>
                <w:kern w:val="0"/>
                <w:sz w:val="24"/>
              </w:rPr>
            </w:pPr>
          </w:p>
        </w:tc>
      </w:tr>
    </w:tbl>
    <w:p>
      <w:pPr>
        <w:pStyle w:val="105"/>
        <w:rPr>
          <w:rFonts w:ascii="Times New Roman" w:hAnsi="Times New Roman"/>
          <w:snapToGrid w:val="0"/>
        </w:rPr>
      </w:pPr>
      <w:r>
        <w:rPr>
          <w:rFonts w:ascii="Times New Roman" w:hAnsi="Times New Roman"/>
          <w:snapToGrid w:val="0"/>
        </w:rPr>
        <w:t>第六条乙方向甲方交付的成果、份数、地点及时间</w:t>
      </w:r>
    </w:p>
    <w:p>
      <w:pPr>
        <w:spacing w:line="360" w:lineRule="auto"/>
        <w:ind w:firstLine="480" w:firstLineChars="200"/>
        <w:rPr>
          <w:rFonts w:eastAsia="仿宋_GB2312"/>
          <w:snapToGrid w:val="0"/>
          <w:kern w:val="0"/>
          <w:sz w:val="24"/>
        </w:rPr>
      </w:pPr>
      <w:r>
        <w:rPr>
          <w:rFonts w:eastAsia="仿宋_GB2312"/>
          <w:snapToGrid w:val="0"/>
          <w:kern w:val="0"/>
          <w:sz w:val="24"/>
        </w:rPr>
        <w:t>6.1 乙方向甲方交付的成果文件为</w:t>
      </w:r>
      <w:r>
        <w:rPr>
          <w:rFonts w:eastAsia="仿宋_GB2312"/>
          <w:snapToGrid w:val="0"/>
          <w:kern w:val="0"/>
          <w:sz w:val="24"/>
          <w:u w:val="single"/>
        </w:rPr>
        <w:t>《</w:t>
      </w:r>
      <w:r>
        <w:rPr>
          <w:rFonts w:hint="eastAsia" w:eastAsia="仿宋_GB2312"/>
          <w:snapToGrid w:val="0"/>
          <w:kern w:val="0"/>
          <w:sz w:val="24"/>
          <w:u w:val="single"/>
        </w:rPr>
        <w:t>2023年泸州市本级国省干线公路养护工程设计劳务成果</w:t>
      </w:r>
      <w:r>
        <w:rPr>
          <w:rFonts w:eastAsia="仿宋_GB2312"/>
          <w:snapToGrid w:val="0"/>
          <w:kern w:val="0"/>
          <w:sz w:val="24"/>
          <w:u w:val="single"/>
        </w:rPr>
        <w:t>》</w:t>
      </w:r>
      <w:r>
        <w:rPr>
          <w:rFonts w:eastAsia="仿宋_GB2312"/>
          <w:snapToGrid w:val="0"/>
          <w:kern w:val="0"/>
          <w:sz w:val="24"/>
        </w:rPr>
        <w:t>，其中，送审稿</w:t>
      </w:r>
      <w:r>
        <w:rPr>
          <w:rFonts w:eastAsia="仿宋_GB2312"/>
          <w:snapToGrid w:val="0"/>
          <w:kern w:val="0"/>
          <w:sz w:val="24"/>
          <w:u w:val="single"/>
        </w:rPr>
        <w:t xml:space="preserve"> 1 </w:t>
      </w:r>
      <w:r>
        <w:rPr>
          <w:rFonts w:eastAsia="仿宋_GB2312"/>
          <w:snapToGrid w:val="0"/>
          <w:kern w:val="0"/>
          <w:sz w:val="24"/>
        </w:rPr>
        <w:t>套，正式成果文件纸质版</w:t>
      </w:r>
      <w:r>
        <w:rPr>
          <w:rFonts w:eastAsia="仿宋_GB2312"/>
          <w:snapToGrid w:val="0"/>
          <w:kern w:val="0"/>
          <w:sz w:val="24"/>
          <w:u w:val="single"/>
        </w:rPr>
        <w:t xml:space="preserve"> 4 </w:t>
      </w:r>
      <w:r>
        <w:rPr>
          <w:rFonts w:eastAsia="仿宋_GB2312"/>
          <w:snapToGrid w:val="0"/>
          <w:kern w:val="0"/>
          <w:sz w:val="24"/>
        </w:rPr>
        <w:t>套，可编辑电子成果文件1套。</w:t>
      </w:r>
    </w:p>
    <w:p>
      <w:pPr>
        <w:spacing w:line="360" w:lineRule="auto"/>
        <w:ind w:firstLine="480" w:firstLineChars="200"/>
        <w:rPr>
          <w:rFonts w:eastAsia="仿宋_GB2312"/>
          <w:snapToGrid w:val="0"/>
          <w:kern w:val="0"/>
          <w:sz w:val="24"/>
        </w:rPr>
      </w:pPr>
      <w:r>
        <w:rPr>
          <w:rFonts w:eastAsia="仿宋_GB2312"/>
          <w:snapToGrid w:val="0"/>
          <w:kern w:val="0"/>
          <w:sz w:val="24"/>
        </w:rPr>
        <w:t>6.2 送审稿于</w:t>
      </w:r>
      <w:r>
        <w:rPr>
          <w:rFonts w:eastAsia="仿宋_GB2312"/>
          <w:snapToGrid w:val="0"/>
          <w:color w:val="000000"/>
          <w:kern w:val="0"/>
          <w:sz w:val="24"/>
          <w:u w:val="single"/>
        </w:rPr>
        <w:t>甲方提交第五条资料后20日历天内</w:t>
      </w:r>
      <w:r>
        <w:rPr>
          <w:rFonts w:eastAsia="仿宋_GB2312"/>
          <w:snapToGrid w:val="0"/>
          <w:kern w:val="0"/>
          <w:sz w:val="24"/>
        </w:rPr>
        <w:t>提交，正式成果文件（纸质版及可编辑电子版）于</w:t>
      </w:r>
      <w:r>
        <w:rPr>
          <w:rFonts w:eastAsia="仿宋_GB2312"/>
          <w:snapToGrid w:val="0"/>
          <w:kern w:val="0"/>
          <w:sz w:val="24"/>
          <w:u w:val="single"/>
        </w:rPr>
        <w:t>主管部门</w:t>
      </w:r>
      <w:r>
        <w:rPr>
          <w:rFonts w:hint="eastAsia" w:eastAsia="仿宋_GB2312"/>
          <w:snapToGrid w:val="0"/>
          <w:kern w:val="0"/>
          <w:sz w:val="24"/>
          <w:u w:val="single"/>
        </w:rPr>
        <w:t>出具</w:t>
      </w:r>
      <w:r>
        <w:rPr>
          <w:rFonts w:eastAsia="仿宋_GB2312"/>
          <w:snapToGrid w:val="0"/>
          <w:kern w:val="0"/>
          <w:sz w:val="24"/>
          <w:u w:val="single"/>
        </w:rPr>
        <w:t>批复文件</w:t>
      </w:r>
      <w:r>
        <w:rPr>
          <w:rFonts w:eastAsia="仿宋_GB2312"/>
          <w:snapToGrid w:val="0"/>
          <w:color w:val="000000"/>
          <w:kern w:val="0"/>
          <w:sz w:val="24"/>
          <w:u w:val="single"/>
        </w:rPr>
        <w:t>后14个工作日内</w:t>
      </w:r>
      <w:r>
        <w:rPr>
          <w:rFonts w:eastAsia="仿宋_GB2312"/>
          <w:snapToGrid w:val="0"/>
          <w:kern w:val="0"/>
          <w:sz w:val="24"/>
        </w:rPr>
        <w:t>提交。</w:t>
      </w:r>
    </w:p>
    <w:p>
      <w:pPr>
        <w:spacing w:line="360" w:lineRule="auto"/>
        <w:ind w:firstLine="480" w:firstLineChars="200"/>
        <w:rPr>
          <w:rFonts w:eastAsia="仿宋_GB2312"/>
          <w:snapToGrid w:val="0"/>
          <w:kern w:val="0"/>
          <w:sz w:val="24"/>
        </w:rPr>
      </w:pPr>
      <w:r>
        <w:rPr>
          <w:rFonts w:eastAsia="仿宋_GB2312"/>
          <w:snapToGrid w:val="0"/>
          <w:kern w:val="0"/>
          <w:sz w:val="24"/>
        </w:rPr>
        <w:t>6.3 提交地点：四川省交通勘察设计研究院有限公司7楼A区会议室（成都市太升北路35号）。</w:t>
      </w:r>
    </w:p>
    <w:p>
      <w:pPr>
        <w:spacing w:line="360" w:lineRule="auto"/>
        <w:ind w:firstLine="480" w:firstLineChars="200"/>
        <w:rPr>
          <w:rFonts w:eastAsia="仿宋_GB2312"/>
          <w:snapToGrid w:val="0"/>
          <w:kern w:val="0"/>
          <w:sz w:val="24"/>
        </w:rPr>
      </w:pPr>
      <w:r>
        <w:rPr>
          <w:rFonts w:eastAsia="仿宋_GB2312"/>
          <w:snapToGrid w:val="0"/>
          <w:kern w:val="0"/>
          <w:sz w:val="24"/>
        </w:rPr>
        <w:t>6.4验收方式和标准：</w:t>
      </w:r>
      <w:r>
        <w:rPr>
          <w:rFonts w:eastAsia="仿宋_GB2312"/>
          <w:snapToGrid w:val="0"/>
          <w:kern w:val="0"/>
          <w:sz w:val="24"/>
          <w:u w:val="single"/>
        </w:rPr>
        <w:t>取得主管部门批复文件</w:t>
      </w:r>
      <w:r>
        <w:rPr>
          <w:rFonts w:eastAsia="仿宋_GB2312"/>
          <w:snapToGrid w:val="0"/>
          <w:kern w:val="0"/>
          <w:sz w:val="24"/>
        </w:rPr>
        <w:t>。</w:t>
      </w:r>
    </w:p>
    <w:p>
      <w:pPr>
        <w:pStyle w:val="105"/>
        <w:rPr>
          <w:rFonts w:ascii="Times New Roman" w:hAnsi="Times New Roman"/>
          <w:snapToGrid w:val="0"/>
        </w:rPr>
      </w:pPr>
      <w:r>
        <w:rPr>
          <w:rFonts w:ascii="Times New Roman" w:hAnsi="Times New Roman"/>
          <w:snapToGrid w:val="0"/>
        </w:rPr>
        <w:t>第七条合同价款</w:t>
      </w:r>
    </w:p>
    <w:p>
      <w:pPr>
        <w:spacing w:line="360" w:lineRule="auto"/>
        <w:ind w:firstLine="480" w:firstLineChars="200"/>
        <w:rPr>
          <w:rFonts w:eastAsia="仿宋_GB2312"/>
          <w:snapToGrid w:val="0"/>
          <w:kern w:val="0"/>
          <w:sz w:val="24"/>
        </w:rPr>
      </w:pPr>
      <w:r>
        <w:rPr>
          <w:rFonts w:eastAsia="仿宋_GB2312"/>
          <w:snapToGrid w:val="0"/>
          <w:kern w:val="0"/>
          <w:sz w:val="24"/>
        </w:rPr>
        <w:t>7.1本合同为</w:t>
      </w:r>
      <w:r>
        <w:rPr>
          <w:rFonts w:eastAsia="仿宋_GB2312"/>
          <w:snapToGrid w:val="0"/>
          <w:kern w:val="0"/>
          <w:sz w:val="24"/>
          <w:u w:val="single"/>
        </w:rPr>
        <w:t>总价</w:t>
      </w:r>
      <w:r>
        <w:rPr>
          <w:rFonts w:eastAsia="仿宋_GB2312"/>
          <w:snapToGrid w:val="0"/>
          <w:kern w:val="0"/>
          <w:sz w:val="24"/>
        </w:rPr>
        <w:t>合同。</w:t>
      </w:r>
    </w:p>
    <w:p>
      <w:pPr>
        <w:spacing w:line="360" w:lineRule="auto"/>
        <w:ind w:firstLine="480" w:firstLineChars="200"/>
        <w:rPr>
          <w:rFonts w:eastAsia="仿宋_GB2312"/>
          <w:snapToGrid w:val="0"/>
          <w:kern w:val="0"/>
          <w:sz w:val="24"/>
        </w:rPr>
      </w:pPr>
      <w:r>
        <w:rPr>
          <w:rFonts w:eastAsia="仿宋_GB2312"/>
          <w:snapToGrid w:val="0"/>
          <w:sz w:val="24"/>
        </w:rPr>
        <w:t>7.2双方商定，本合同总价款为</w:t>
      </w:r>
      <w:r>
        <w:rPr>
          <w:rFonts w:eastAsia="仿宋_GB2312"/>
          <w:snapToGrid w:val="0"/>
          <w:sz w:val="24"/>
          <w:u w:val="single"/>
        </w:rPr>
        <w:t xml:space="preserve">       </w:t>
      </w:r>
      <w:r>
        <w:rPr>
          <w:rFonts w:eastAsia="仿宋_GB2312"/>
          <w:snapToGrid w:val="0"/>
          <w:sz w:val="24"/>
        </w:rPr>
        <w:t>元（大写：     元整）。本合同价款包括且不限于完成本专业工作所需的人工、机械设备使用费、安全生产、资料收集、外业、内业、外部协调、审查费、会务费、税费等全部费用。</w:t>
      </w:r>
    </w:p>
    <w:p>
      <w:pPr>
        <w:spacing w:line="360" w:lineRule="auto"/>
        <w:rPr>
          <w:kern w:val="0"/>
          <w:sz w:val="24"/>
        </w:rPr>
      </w:pPr>
      <w:r>
        <w:rPr>
          <w:rFonts w:eastAsia="仿宋_GB2312"/>
          <w:snapToGrid w:val="0"/>
          <w:kern w:val="0"/>
          <w:sz w:val="24"/>
        </w:rPr>
        <w:t xml:space="preserve">    </w:t>
      </w:r>
      <w:r>
        <w:rPr>
          <w:rFonts w:eastAsia="仿宋_GB2312"/>
          <w:snapToGrid w:val="0"/>
          <w:sz w:val="24"/>
        </w:rPr>
        <w:t>7.3 非乙方原因导致工作内容、工作范围或质量标准、数量等的变化，造成工作费用增减时，由甲乙双方基于本合同的定价原则协商后签订补充协议。</w:t>
      </w:r>
    </w:p>
    <w:p>
      <w:pPr>
        <w:pStyle w:val="105"/>
        <w:rPr>
          <w:rFonts w:ascii="Times New Roman" w:hAnsi="Times New Roman"/>
          <w:snapToGrid w:val="0"/>
        </w:rPr>
      </w:pPr>
      <w:r>
        <w:rPr>
          <w:rFonts w:ascii="Times New Roman" w:hAnsi="Times New Roman"/>
          <w:snapToGrid w:val="0"/>
        </w:rPr>
        <w:t>第八条履约担保</w:t>
      </w:r>
    </w:p>
    <w:p>
      <w:pPr>
        <w:widowControl/>
        <w:spacing w:line="360" w:lineRule="auto"/>
        <w:ind w:firstLine="480" w:firstLineChars="200"/>
        <w:jc w:val="left"/>
        <w:rPr>
          <w:rFonts w:eastAsia="仿宋_GB2312"/>
          <w:snapToGrid w:val="0"/>
          <w:sz w:val="24"/>
        </w:rPr>
      </w:pPr>
      <w:r>
        <w:rPr>
          <w:rFonts w:eastAsia="仿宋_GB2312"/>
          <w:snapToGrid w:val="0"/>
          <w:sz w:val="24"/>
        </w:rPr>
        <w:t>8.1 本合同</w:t>
      </w:r>
      <w:r>
        <w:rPr>
          <w:rFonts w:eastAsia="仿宋_GB2312"/>
          <w:snapToGrid w:val="0"/>
          <w:sz w:val="24"/>
          <w:u w:val="single"/>
        </w:rPr>
        <w:t xml:space="preserve"> □有   </w:t>
      </w:r>
      <w:r>
        <w:rPr>
          <w:rFonts w:eastAsia="仿宋_GB2312"/>
          <w:snapToGrid w:val="0"/>
          <w:kern w:val="0"/>
          <w:sz w:val="24"/>
          <w:u w:val="single"/>
        </w:rPr>
        <w:sym w:font="Wingdings 2" w:char="0052"/>
      </w:r>
      <w:r>
        <w:rPr>
          <w:rFonts w:eastAsia="仿宋_GB2312"/>
          <w:snapToGrid w:val="0"/>
          <w:sz w:val="24"/>
          <w:u w:val="single"/>
        </w:rPr>
        <w:t xml:space="preserve">无 </w:t>
      </w:r>
      <w:r>
        <w:rPr>
          <w:rFonts w:eastAsia="仿宋_GB2312"/>
          <w:snapToGrid w:val="0"/>
          <w:sz w:val="24"/>
        </w:rPr>
        <w:t>履约担保。</w:t>
      </w:r>
    </w:p>
    <w:p>
      <w:pPr>
        <w:widowControl/>
        <w:spacing w:line="360" w:lineRule="auto"/>
        <w:ind w:firstLine="480" w:firstLineChars="200"/>
        <w:jc w:val="left"/>
        <w:rPr>
          <w:rFonts w:eastAsia="仿宋_GB2312"/>
          <w:snapToGrid w:val="0"/>
          <w:sz w:val="24"/>
        </w:rPr>
      </w:pPr>
      <w:r>
        <w:rPr>
          <w:rFonts w:eastAsia="仿宋_GB2312"/>
          <w:snapToGrid w:val="0"/>
          <w:sz w:val="24"/>
        </w:rPr>
        <w:t>8.2（如有履约担保，本条适用）乙方在收到甲方中标文件</w:t>
      </w:r>
      <w:r>
        <w:rPr>
          <w:rFonts w:eastAsia="仿宋_GB2312"/>
          <w:snapToGrid w:val="0"/>
          <w:sz w:val="24"/>
          <w:u w:val="single"/>
        </w:rPr>
        <w:t xml:space="preserve">  </w:t>
      </w:r>
      <w:r>
        <w:rPr>
          <w:rFonts w:eastAsia="仿宋_GB2312"/>
          <w:snapToGrid w:val="0"/>
          <w:sz w:val="24"/>
        </w:rPr>
        <w:t>天内，应向甲方提交履约担保，履约担保形式为（□a.履约保函；□b.履约保证金），即：a.合同总价的5％履约保函；b.合同总价的5％履约保证金，计</w:t>
      </w:r>
      <w:r>
        <w:rPr>
          <w:rFonts w:eastAsia="仿宋_GB2312"/>
          <w:snapToGrid w:val="0"/>
          <w:sz w:val="24"/>
          <w:u w:val="single"/>
        </w:rPr>
        <w:t xml:space="preserve">     </w:t>
      </w:r>
      <w:r>
        <w:rPr>
          <w:rFonts w:eastAsia="仿宋_GB2312"/>
          <w:snapToGrid w:val="0"/>
          <w:sz w:val="24"/>
        </w:rPr>
        <w:t>元。</w:t>
      </w:r>
    </w:p>
    <w:p>
      <w:pPr>
        <w:widowControl/>
        <w:spacing w:line="360" w:lineRule="auto"/>
        <w:ind w:firstLine="480" w:firstLineChars="200"/>
        <w:jc w:val="left"/>
        <w:rPr>
          <w:rFonts w:eastAsia="仿宋_GB2312"/>
          <w:snapToGrid w:val="0"/>
          <w:sz w:val="24"/>
        </w:rPr>
      </w:pPr>
      <w:r>
        <w:rPr>
          <w:rFonts w:eastAsia="仿宋_GB2312"/>
          <w:snapToGrid w:val="0"/>
          <w:sz w:val="24"/>
        </w:rPr>
        <w:t>8.3 （如有履约担保，本条适用）在乙方履行完合同义务天内，甲方无息退还履约保证金。</w:t>
      </w:r>
    </w:p>
    <w:p>
      <w:pPr>
        <w:widowControl/>
        <w:spacing w:line="360" w:lineRule="auto"/>
        <w:ind w:firstLine="480" w:firstLineChars="200"/>
        <w:jc w:val="left"/>
        <w:rPr>
          <w:rFonts w:eastAsia="仿宋_GB2312"/>
          <w:snapToGrid w:val="0"/>
          <w:sz w:val="24"/>
        </w:rPr>
      </w:pPr>
      <w:r>
        <w:rPr>
          <w:rFonts w:eastAsia="仿宋_GB2312"/>
          <w:snapToGrid w:val="0"/>
          <w:sz w:val="24"/>
        </w:rPr>
        <w:t>8.4（如有履约担保，本条适用）如乙方不能按期履行本合同约定义务，甲方将视情况动用履约担保，以确保合同目标的达成，并不免除乙方的合同违约责任。</w:t>
      </w:r>
    </w:p>
    <w:p>
      <w:pPr>
        <w:pStyle w:val="105"/>
        <w:rPr>
          <w:rFonts w:ascii="Times New Roman" w:hAnsi="Times New Roman"/>
          <w:snapToGrid w:val="0"/>
        </w:rPr>
      </w:pPr>
      <w:r>
        <w:rPr>
          <w:rFonts w:ascii="Times New Roman" w:hAnsi="Times New Roman"/>
          <w:snapToGrid w:val="0"/>
        </w:rPr>
        <w:t>第九条支付方式</w:t>
      </w:r>
    </w:p>
    <w:p>
      <w:pPr>
        <w:widowControl/>
        <w:spacing w:line="360" w:lineRule="auto"/>
        <w:ind w:firstLine="480" w:firstLineChars="200"/>
        <w:jc w:val="left"/>
        <w:rPr>
          <w:rFonts w:eastAsia="仿宋_GB2312"/>
          <w:snapToGrid w:val="0"/>
          <w:sz w:val="24"/>
        </w:rPr>
      </w:pPr>
      <w:r>
        <w:rPr>
          <w:rFonts w:eastAsia="仿宋_GB2312"/>
          <w:snapToGrid w:val="0"/>
          <w:sz w:val="24"/>
        </w:rPr>
        <w:t>9.1乙方提交正式成果文件，取得主管部门批复文件后14日内，甲方向乙方支付合同价的</w:t>
      </w:r>
      <w:r>
        <w:rPr>
          <w:rFonts w:hint="eastAsia" w:eastAsia="仿宋_GB2312"/>
          <w:snapToGrid w:val="0"/>
          <w:sz w:val="24"/>
        </w:rPr>
        <w:t>8</w:t>
      </w:r>
      <w:r>
        <w:rPr>
          <w:rFonts w:eastAsia="仿宋_GB2312"/>
          <w:snapToGrid w:val="0"/>
          <w:sz w:val="24"/>
        </w:rPr>
        <w:t>0％。</w:t>
      </w:r>
    </w:p>
    <w:p>
      <w:pPr>
        <w:widowControl/>
        <w:spacing w:line="360" w:lineRule="auto"/>
        <w:ind w:firstLine="480" w:firstLineChars="200"/>
        <w:jc w:val="left"/>
        <w:rPr>
          <w:rFonts w:eastAsia="仿宋_GB2312"/>
          <w:snapToGrid w:val="0"/>
          <w:sz w:val="24"/>
        </w:rPr>
      </w:pPr>
      <w:r>
        <w:rPr>
          <w:rFonts w:eastAsia="仿宋_GB2312"/>
          <w:snapToGrid w:val="0"/>
          <w:sz w:val="24"/>
        </w:rPr>
        <w:t>9.2</w:t>
      </w:r>
      <w:r>
        <w:rPr>
          <w:rFonts w:hint="eastAsia" w:eastAsia="仿宋_GB2312"/>
          <w:snapToGrid w:val="0"/>
          <w:sz w:val="24"/>
        </w:rPr>
        <w:t>工程交工验收后</w:t>
      </w:r>
      <w:r>
        <w:rPr>
          <w:rFonts w:eastAsia="仿宋_GB2312"/>
          <w:snapToGrid w:val="0"/>
          <w:sz w:val="24"/>
        </w:rPr>
        <w:t>，甲方支付</w:t>
      </w:r>
      <w:r>
        <w:rPr>
          <w:rFonts w:hint="eastAsia" w:eastAsia="仿宋_GB2312"/>
          <w:snapToGrid w:val="0"/>
          <w:sz w:val="24"/>
        </w:rPr>
        <w:t>至</w:t>
      </w:r>
      <w:r>
        <w:rPr>
          <w:rFonts w:eastAsia="仿宋_GB2312"/>
          <w:snapToGrid w:val="0"/>
          <w:sz w:val="24"/>
        </w:rPr>
        <w:t>乙方合同价的</w:t>
      </w:r>
      <w:r>
        <w:rPr>
          <w:rFonts w:hint="eastAsia" w:eastAsia="仿宋_GB2312"/>
          <w:snapToGrid w:val="0"/>
          <w:sz w:val="24"/>
        </w:rPr>
        <w:t>1</w:t>
      </w:r>
      <w:r>
        <w:rPr>
          <w:rFonts w:eastAsia="仿宋_GB2312"/>
          <w:snapToGrid w:val="0"/>
          <w:sz w:val="24"/>
        </w:rPr>
        <w:t>00％。</w:t>
      </w:r>
    </w:p>
    <w:p>
      <w:pPr>
        <w:spacing w:line="360" w:lineRule="auto"/>
        <w:ind w:firstLine="480" w:firstLineChars="200"/>
        <w:jc w:val="left"/>
        <w:rPr>
          <w:kern w:val="0"/>
          <w:sz w:val="24"/>
        </w:rPr>
      </w:pPr>
      <w:r>
        <w:rPr>
          <w:rFonts w:eastAsia="仿宋_GB2312"/>
          <w:snapToGrid w:val="0"/>
          <w:sz w:val="24"/>
        </w:rPr>
        <w:t>9.3乙方申请支付时向甲方出具正式合法增值税</w:t>
      </w:r>
      <w:r>
        <w:rPr>
          <w:rFonts w:eastAsia="仿宋_GB2312"/>
          <w:snapToGrid w:val="0"/>
          <w:sz w:val="24"/>
          <w:u w:val="single"/>
        </w:rPr>
        <w:t>专用</w:t>
      </w:r>
      <w:r>
        <w:rPr>
          <w:rFonts w:eastAsia="仿宋_GB2312"/>
          <w:snapToGrid w:val="0"/>
          <w:sz w:val="24"/>
        </w:rPr>
        <w:t>发票，并提供满足支付条件的证明资料，甲方通过银行转账方式向乙方付款。</w:t>
      </w:r>
    </w:p>
    <w:p>
      <w:pPr>
        <w:pStyle w:val="105"/>
        <w:rPr>
          <w:rFonts w:ascii="Times New Roman" w:hAnsi="Times New Roman"/>
          <w:snapToGrid w:val="0"/>
        </w:rPr>
      </w:pPr>
      <w:r>
        <w:rPr>
          <w:rFonts w:ascii="Times New Roman" w:hAnsi="Times New Roman"/>
          <w:snapToGrid w:val="0"/>
        </w:rPr>
        <w:t>第十条双方责任</w:t>
      </w:r>
    </w:p>
    <w:p>
      <w:pPr>
        <w:widowControl/>
        <w:spacing w:line="360" w:lineRule="auto"/>
        <w:ind w:firstLine="480" w:firstLineChars="200"/>
        <w:jc w:val="left"/>
        <w:rPr>
          <w:rFonts w:eastAsia="仿宋_GB2312"/>
          <w:snapToGrid w:val="0"/>
          <w:sz w:val="24"/>
        </w:rPr>
      </w:pPr>
      <w:r>
        <w:rPr>
          <w:rFonts w:eastAsia="仿宋_GB2312"/>
          <w:snapToGrid w:val="0"/>
          <w:sz w:val="24"/>
        </w:rPr>
        <w:t>10.1甲方责任</w:t>
      </w:r>
    </w:p>
    <w:p>
      <w:pPr>
        <w:widowControl/>
        <w:spacing w:line="360" w:lineRule="auto"/>
        <w:ind w:firstLine="480" w:firstLineChars="200"/>
        <w:jc w:val="left"/>
        <w:rPr>
          <w:rFonts w:eastAsia="仿宋_GB2312"/>
          <w:snapToGrid w:val="0"/>
          <w:sz w:val="24"/>
        </w:rPr>
      </w:pPr>
      <w:r>
        <w:rPr>
          <w:rFonts w:eastAsia="仿宋_GB2312"/>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360" w:lineRule="auto"/>
        <w:ind w:firstLine="480" w:firstLineChars="200"/>
        <w:jc w:val="left"/>
        <w:rPr>
          <w:rFonts w:eastAsia="仿宋_GB2312"/>
          <w:snapToGrid w:val="0"/>
          <w:sz w:val="24"/>
        </w:rPr>
      </w:pPr>
      <w:r>
        <w:rPr>
          <w:rFonts w:eastAsia="仿宋_GB2312"/>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pPr>
        <w:widowControl/>
        <w:spacing w:line="360" w:lineRule="auto"/>
        <w:ind w:firstLine="480" w:firstLineChars="200"/>
        <w:jc w:val="left"/>
        <w:rPr>
          <w:rFonts w:eastAsia="仿宋_GB2312"/>
          <w:snapToGrid w:val="0"/>
          <w:sz w:val="24"/>
        </w:rPr>
      </w:pPr>
      <w:r>
        <w:rPr>
          <w:rFonts w:eastAsia="仿宋_GB2312"/>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pPr>
        <w:widowControl/>
        <w:spacing w:line="360" w:lineRule="auto"/>
        <w:ind w:firstLine="480" w:firstLineChars="200"/>
        <w:jc w:val="left"/>
        <w:rPr>
          <w:rFonts w:eastAsia="仿宋_GB2312"/>
          <w:snapToGrid w:val="0"/>
          <w:sz w:val="24"/>
        </w:rPr>
      </w:pPr>
      <w:r>
        <w:rPr>
          <w:rFonts w:eastAsia="仿宋_GB2312"/>
          <w:snapToGrid w:val="0"/>
          <w:sz w:val="24"/>
        </w:rPr>
        <w:t>10.1.4甲方应按本合同规定的金额和日期向乙方支付合同款项，逾期超过</w:t>
      </w:r>
      <w:r>
        <w:rPr>
          <w:rFonts w:eastAsia="仿宋"/>
          <w:snapToGrid w:val="0"/>
          <w:sz w:val="24"/>
        </w:rPr>
        <w:t>30</w:t>
      </w:r>
      <w:r>
        <w:rPr>
          <w:rFonts w:eastAsia="仿宋_GB2312"/>
          <w:snapToGrid w:val="0"/>
          <w:sz w:val="24"/>
        </w:rPr>
        <w:t>天以上时，乙方有权暂停履行下阶段工作，并书面通知甲方，且乙方提交文件的时间顺延。</w:t>
      </w:r>
    </w:p>
    <w:p>
      <w:pPr>
        <w:widowControl/>
        <w:spacing w:line="360" w:lineRule="auto"/>
        <w:ind w:firstLine="480" w:firstLineChars="200"/>
        <w:jc w:val="left"/>
        <w:rPr>
          <w:rFonts w:eastAsia="仿宋_GB2312"/>
          <w:snapToGrid w:val="0"/>
          <w:sz w:val="24"/>
        </w:rPr>
      </w:pPr>
      <w:r>
        <w:rPr>
          <w:rFonts w:eastAsia="仿宋_GB2312"/>
          <w:snapToGrid w:val="0"/>
          <w:sz w:val="24"/>
        </w:rPr>
        <w:t>10.1.5甲方要求乙方比合同规定时间提前交付文件时，须征得乙方同意，不得严重背离合理工作周期。</w:t>
      </w:r>
    </w:p>
    <w:p>
      <w:pPr>
        <w:widowControl/>
        <w:spacing w:line="360" w:lineRule="auto"/>
        <w:ind w:firstLine="480" w:firstLineChars="200"/>
        <w:jc w:val="left"/>
        <w:rPr>
          <w:rFonts w:eastAsia="仿宋_GB2312"/>
          <w:snapToGrid w:val="0"/>
          <w:sz w:val="24"/>
        </w:rPr>
      </w:pPr>
      <w:r>
        <w:rPr>
          <w:rFonts w:eastAsia="仿宋_GB2312"/>
          <w:snapToGrid w:val="0"/>
          <w:sz w:val="24"/>
        </w:rPr>
        <w:t>10.1.6甲方应指定专人负责本合同内容的履行并与乙方进行对接。甲方指定的负责人：</w:t>
      </w:r>
      <w:r>
        <w:rPr>
          <w:rFonts w:eastAsia="仿宋_GB2312"/>
          <w:snapToGrid w:val="0"/>
          <w:sz w:val="24"/>
          <w:u w:val="single"/>
        </w:rPr>
        <w:t xml:space="preserve">         </w:t>
      </w:r>
      <w:r>
        <w:rPr>
          <w:rFonts w:eastAsia="仿宋_GB2312"/>
          <w:snapToGrid w:val="0"/>
          <w:sz w:val="24"/>
        </w:rPr>
        <w:t>，电话：</w:t>
      </w:r>
      <w:r>
        <w:rPr>
          <w:rFonts w:eastAsia="仿宋_GB2312"/>
          <w:snapToGrid w:val="0"/>
          <w:sz w:val="24"/>
          <w:u w:val="single"/>
        </w:rPr>
        <w:t xml:space="preserve">            </w:t>
      </w:r>
      <w:r>
        <w:rPr>
          <w:rFonts w:eastAsia="仿宋_GB2312"/>
          <w:snapToGrid w:val="0"/>
          <w:sz w:val="24"/>
        </w:rPr>
        <w:t xml:space="preserve"> ，身份证号：</w:t>
      </w:r>
      <w:r>
        <w:rPr>
          <w:rFonts w:eastAsia="仿宋_GB2312"/>
          <w:snapToGrid w:val="0"/>
          <w:sz w:val="24"/>
          <w:u w:val="single"/>
        </w:rPr>
        <w:t xml:space="preserve">                </w:t>
      </w:r>
      <w:r>
        <w:rPr>
          <w:rFonts w:eastAsia="仿宋_GB2312"/>
          <w:snapToGrid w:val="0"/>
          <w:sz w:val="24"/>
        </w:rPr>
        <w:t>。</w:t>
      </w:r>
    </w:p>
    <w:p>
      <w:pPr>
        <w:widowControl/>
        <w:spacing w:line="360" w:lineRule="auto"/>
        <w:ind w:firstLine="480" w:firstLineChars="200"/>
        <w:jc w:val="left"/>
        <w:rPr>
          <w:rFonts w:eastAsia="仿宋_GB2312"/>
          <w:snapToGrid w:val="0"/>
          <w:sz w:val="24"/>
        </w:rPr>
      </w:pPr>
      <w:r>
        <w:rPr>
          <w:rFonts w:eastAsia="仿宋_GB2312"/>
          <w:snapToGrid w:val="0"/>
          <w:sz w:val="24"/>
        </w:rPr>
        <w:t>10.2 乙方责任</w:t>
      </w:r>
    </w:p>
    <w:p>
      <w:pPr>
        <w:widowControl/>
        <w:spacing w:line="360" w:lineRule="auto"/>
        <w:ind w:firstLine="480" w:firstLineChars="200"/>
        <w:jc w:val="left"/>
        <w:rPr>
          <w:rFonts w:eastAsia="仿宋_GB2312"/>
          <w:snapToGrid w:val="0"/>
          <w:sz w:val="24"/>
        </w:rPr>
      </w:pPr>
      <w:r>
        <w:rPr>
          <w:rFonts w:eastAsia="仿宋_GB2312"/>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360" w:lineRule="auto"/>
        <w:ind w:firstLine="480" w:firstLineChars="200"/>
        <w:jc w:val="left"/>
        <w:rPr>
          <w:rFonts w:eastAsia="仿宋_GB2312"/>
          <w:snapToGrid w:val="0"/>
          <w:sz w:val="24"/>
        </w:rPr>
      </w:pPr>
      <w:r>
        <w:rPr>
          <w:rFonts w:eastAsia="仿宋_GB2312"/>
          <w:snapToGrid w:val="0"/>
          <w:sz w:val="24"/>
        </w:rPr>
        <w:t>10.2.2 乙方应保证有足够的专业技术人员和设备按时保质完成本合同约定的工作任务。</w:t>
      </w:r>
    </w:p>
    <w:p>
      <w:pPr>
        <w:widowControl/>
        <w:spacing w:line="360" w:lineRule="auto"/>
        <w:ind w:firstLine="480" w:firstLineChars="200"/>
        <w:jc w:val="left"/>
        <w:rPr>
          <w:rFonts w:eastAsia="仿宋_GB2312"/>
          <w:snapToGrid w:val="0"/>
          <w:sz w:val="24"/>
        </w:rPr>
      </w:pPr>
      <w:r>
        <w:rPr>
          <w:rFonts w:eastAsia="仿宋_GB2312"/>
          <w:snapToGrid w:val="0"/>
          <w:sz w:val="24"/>
        </w:rPr>
        <w:t>10.2.3乙方应指定专人负责本合同内容的履行并与甲方进行对接。乙方指定的负责人：</w:t>
      </w:r>
      <w:r>
        <w:rPr>
          <w:rFonts w:eastAsia="仿宋_GB2312"/>
          <w:snapToGrid w:val="0"/>
          <w:sz w:val="24"/>
          <w:u w:val="single"/>
        </w:rPr>
        <w:t xml:space="preserve">          </w:t>
      </w:r>
      <w:r>
        <w:rPr>
          <w:rFonts w:eastAsia="仿宋_GB2312"/>
          <w:snapToGrid w:val="0"/>
          <w:sz w:val="24"/>
        </w:rPr>
        <w:t>，电话：</w:t>
      </w:r>
      <w:r>
        <w:rPr>
          <w:rFonts w:eastAsia="仿宋_GB2312"/>
          <w:snapToGrid w:val="0"/>
          <w:sz w:val="24"/>
          <w:u w:val="single"/>
        </w:rPr>
        <w:t xml:space="preserve">             </w:t>
      </w:r>
      <w:r>
        <w:rPr>
          <w:rFonts w:eastAsia="仿宋_GB2312"/>
          <w:snapToGrid w:val="0"/>
          <w:sz w:val="24"/>
        </w:rPr>
        <w:t>，身份证号：</w:t>
      </w:r>
      <w:r>
        <w:rPr>
          <w:rFonts w:eastAsia="仿宋_GB2312"/>
          <w:snapToGrid w:val="0"/>
          <w:sz w:val="24"/>
          <w:u w:val="single"/>
        </w:rPr>
        <w:t xml:space="preserve">                    </w:t>
      </w:r>
      <w:r>
        <w:rPr>
          <w:rFonts w:eastAsia="仿宋_GB2312"/>
          <w:snapToGrid w:val="0"/>
          <w:sz w:val="24"/>
        </w:rPr>
        <w:t>。</w:t>
      </w:r>
    </w:p>
    <w:p>
      <w:pPr>
        <w:widowControl/>
        <w:spacing w:line="360" w:lineRule="auto"/>
        <w:ind w:firstLine="480" w:firstLineChars="200"/>
        <w:jc w:val="left"/>
        <w:rPr>
          <w:rFonts w:eastAsia="仿宋_GB2312"/>
          <w:snapToGrid w:val="0"/>
          <w:sz w:val="24"/>
        </w:rPr>
      </w:pPr>
      <w:r>
        <w:rPr>
          <w:rFonts w:eastAsia="仿宋_GB2312"/>
          <w:snapToGrid w:val="0"/>
          <w:sz w:val="24"/>
        </w:rPr>
        <w:t>10.2.4乙方提交的成果文件合理使用年限为15年。</w:t>
      </w:r>
    </w:p>
    <w:p>
      <w:pPr>
        <w:widowControl/>
        <w:spacing w:line="360" w:lineRule="auto"/>
        <w:ind w:firstLine="480" w:firstLineChars="200"/>
        <w:jc w:val="left"/>
        <w:rPr>
          <w:rFonts w:eastAsia="仿宋_GB2312"/>
          <w:snapToGrid w:val="0"/>
          <w:sz w:val="24"/>
        </w:rPr>
      </w:pPr>
      <w:r>
        <w:rPr>
          <w:rFonts w:eastAsia="仿宋_GB2312"/>
          <w:snapToGrid w:val="0"/>
          <w:sz w:val="24"/>
        </w:rPr>
        <w:t>10.2.5乙方负责对外的审查、汇报工作，负责该合同项目的联络和后续服务工作。</w:t>
      </w:r>
    </w:p>
    <w:p>
      <w:pPr>
        <w:widowControl/>
        <w:spacing w:line="360" w:lineRule="auto"/>
        <w:ind w:firstLine="480" w:firstLineChars="200"/>
        <w:jc w:val="left"/>
        <w:rPr>
          <w:rFonts w:eastAsia="仿宋_GB2312"/>
          <w:snapToGrid w:val="0"/>
          <w:sz w:val="24"/>
        </w:rPr>
      </w:pPr>
      <w:r>
        <w:rPr>
          <w:rFonts w:eastAsia="仿宋_GB2312"/>
          <w:snapToGrid w:val="0"/>
          <w:sz w:val="24"/>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pPr>
        <w:widowControl/>
        <w:spacing w:line="360" w:lineRule="auto"/>
        <w:ind w:firstLine="480" w:firstLineChars="200"/>
        <w:jc w:val="left"/>
        <w:rPr>
          <w:rFonts w:eastAsia="仿宋_GB2312"/>
          <w:snapToGrid w:val="0"/>
          <w:sz w:val="24"/>
        </w:rPr>
      </w:pPr>
      <w:r>
        <w:rPr>
          <w:rFonts w:eastAsia="仿宋_GB2312"/>
          <w:snapToGrid w:val="0"/>
          <w:sz w:val="24"/>
        </w:rPr>
        <w:t>10.2.7由于乙方原因，延误了成果文件交付时间，每延误一天，应减收该项目应收设计费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pPr>
        <w:widowControl/>
        <w:spacing w:line="360" w:lineRule="auto"/>
        <w:ind w:firstLine="480" w:firstLineChars="200"/>
        <w:jc w:val="left"/>
        <w:rPr>
          <w:rFonts w:eastAsia="仿宋_GB2312"/>
          <w:snapToGrid w:val="0"/>
          <w:sz w:val="24"/>
        </w:rPr>
      </w:pPr>
      <w:r>
        <w:rPr>
          <w:rFonts w:eastAsia="仿宋_GB2312"/>
          <w:snapToGrid w:val="0"/>
          <w:sz w:val="24"/>
        </w:rPr>
        <w:t>10.2.8乙方开展工作或提交成果所选用的国家标准图、部标准图、行业标准图及地方标准图由乙方负责解决。</w:t>
      </w:r>
    </w:p>
    <w:p>
      <w:pPr>
        <w:widowControl/>
        <w:spacing w:line="360" w:lineRule="auto"/>
        <w:ind w:firstLine="480" w:firstLineChars="200"/>
        <w:jc w:val="left"/>
        <w:rPr>
          <w:rFonts w:eastAsia="仿宋_GB2312"/>
          <w:snapToGrid w:val="0"/>
          <w:sz w:val="24"/>
        </w:rPr>
      </w:pPr>
      <w:r>
        <w:rPr>
          <w:rFonts w:eastAsia="仿宋_GB2312"/>
          <w:snapToGrid w:val="0"/>
          <w:sz w:val="24"/>
        </w:rPr>
        <w:t>10.2.9乙方应为己方人员购买国家法定保险，为派驻现场的工作人员提供工作、生活及交通等方面的便利条件及必要的劳动保护装备。</w:t>
      </w:r>
    </w:p>
    <w:p>
      <w:pPr>
        <w:widowControl/>
        <w:spacing w:line="360" w:lineRule="auto"/>
        <w:ind w:firstLine="480" w:firstLineChars="200"/>
        <w:jc w:val="left"/>
        <w:rPr>
          <w:rFonts w:eastAsia="仿宋_GB2312"/>
          <w:snapToGrid w:val="0"/>
          <w:sz w:val="24"/>
        </w:rPr>
      </w:pPr>
      <w:r>
        <w:rPr>
          <w:rFonts w:eastAsia="仿宋_GB2312"/>
          <w:snapToGrid w:val="0"/>
          <w:sz w:val="24"/>
        </w:rPr>
        <w:t>10.2.10 合同生效后，乙方无正当理由要求终止或解除合同的，乙方应向甲方支付合同总金额20%的违约金，甲方有权同时没收乙方的履约保证金，并将乙方剔除甲方供应商库，三年内不得入库。</w:t>
      </w:r>
    </w:p>
    <w:p>
      <w:pPr>
        <w:widowControl/>
        <w:spacing w:line="360" w:lineRule="auto"/>
        <w:ind w:firstLine="480" w:firstLineChars="200"/>
        <w:jc w:val="left"/>
        <w:rPr>
          <w:rFonts w:eastAsia="仿宋_GB2312"/>
          <w:snapToGrid w:val="0"/>
          <w:sz w:val="24"/>
        </w:rPr>
      </w:pPr>
      <w:r>
        <w:rPr>
          <w:rFonts w:eastAsia="仿宋_GB2312"/>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pPr>
        <w:widowControl/>
        <w:spacing w:line="360" w:lineRule="auto"/>
        <w:ind w:firstLine="480" w:firstLineChars="200"/>
        <w:jc w:val="left"/>
        <w:rPr>
          <w:rFonts w:eastAsia="仿宋_GB2312"/>
          <w:snapToGrid w:val="0"/>
          <w:sz w:val="24"/>
        </w:rPr>
      </w:pPr>
      <w:r>
        <w:rPr>
          <w:rFonts w:eastAsia="仿宋_GB2312"/>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360" w:lineRule="auto"/>
        <w:ind w:firstLine="480" w:firstLineChars="200"/>
        <w:jc w:val="left"/>
        <w:rPr>
          <w:rFonts w:eastAsia="仿宋_GB2312"/>
          <w:snapToGrid w:val="0"/>
          <w:sz w:val="24"/>
        </w:rPr>
      </w:pPr>
      <w:r>
        <w:rPr>
          <w:rFonts w:eastAsia="仿宋_GB2312"/>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pPr>
        <w:spacing w:line="360" w:lineRule="auto"/>
        <w:ind w:firstLine="480" w:firstLineChars="200"/>
        <w:jc w:val="left"/>
        <w:rPr>
          <w:rFonts w:eastAsia="仿宋_GB2312"/>
          <w:snapToGrid w:val="0"/>
          <w:sz w:val="24"/>
        </w:rPr>
      </w:pPr>
      <w:r>
        <w:rPr>
          <w:rFonts w:eastAsia="仿宋_GB2312"/>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pStyle w:val="105"/>
        <w:rPr>
          <w:rFonts w:ascii="Times New Roman" w:hAnsi="Times New Roman"/>
          <w:snapToGrid w:val="0"/>
        </w:rPr>
      </w:pPr>
      <w:r>
        <w:rPr>
          <w:rFonts w:ascii="Times New Roman" w:hAnsi="Times New Roman"/>
          <w:snapToGrid w:val="0"/>
        </w:rPr>
        <w:t>第十一条保密和知识产权保护</w:t>
      </w:r>
    </w:p>
    <w:p>
      <w:pPr>
        <w:widowControl/>
        <w:spacing w:line="360" w:lineRule="auto"/>
        <w:ind w:firstLine="480" w:firstLineChars="200"/>
        <w:jc w:val="left"/>
        <w:rPr>
          <w:rFonts w:eastAsia="仿宋_GB2312"/>
          <w:snapToGrid w:val="0"/>
          <w:sz w:val="24"/>
        </w:rPr>
      </w:pPr>
      <w:r>
        <w:rPr>
          <w:rFonts w:eastAsia="仿宋_GB2312"/>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360" w:lineRule="auto"/>
        <w:ind w:firstLine="480" w:firstLineChars="200"/>
        <w:jc w:val="left"/>
        <w:rPr>
          <w:rFonts w:eastAsia="仿宋_GB2312"/>
          <w:snapToGrid w:val="0"/>
          <w:sz w:val="24"/>
        </w:rPr>
      </w:pPr>
      <w:r>
        <w:rPr>
          <w:rFonts w:eastAsia="仿宋_GB2312"/>
          <w:snapToGrid w:val="0"/>
          <w:sz w:val="24"/>
        </w:rPr>
        <w:t>11.2甲方单位已获得中国质量认证中心QES三标体系认证。乙方在工作职责内，注意遵守环境及职业健康安全方面的相关法律法规要求。</w:t>
      </w:r>
    </w:p>
    <w:p>
      <w:pPr>
        <w:widowControl/>
        <w:spacing w:line="360" w:lineRule="auto"/>
        <w:ind w:firstLine="480" w:firstLineChars="200"/>
        <w:jc w:val="left"/>
        <w:rPr>
          <w:rFonts w:eastAsia="仿宋_GB2312"/>
          <w:snapToGrid w:val="0"/>
          <w:sz w:val="24"/>
        </w:rPr>
      </w:pPr>
      <w:r>
        <w:rPr>
          <w:rFonts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pStyle w:val="105"/>
        <w:rPr>
          <w:rFonts w:ascii="Times New Roman" w:hAnsi="Times New Roman"/>
          <w:snapToGrid w:val="0"/>
        </w:rPr>
      </w:pPr>
      <w:r>
        <w:rPr>
          <w:rFonts w:ascii="Times New Roman" w:hAnsi="Times New Roman"/>
          <w:snapToGrid w:val="0"/>
        </w:rPr>
        <w:t>第十二条争议解决</w:t>
      </w:r>
    </w:p>
    <w:p>
      <w:pPr>
        <w:widowControl/>
        <w:spacing w:line="360" w:lineRule="auto"/>
        <w:ind w:firstLine="480" w:firstLineChars="200"/>
        <w:jc w:val="left"/>
        <w:rPr>
          <w:rFonts w:eastAsia="仿宋_GB2312"/>
          <w:snapToGrid w:val="0"/>
          <w:sz w:val="24"/>
        </w:rPr>
      </w:pPr>
      <w:r>
        <w:rPr>
          <w:rFonts w:eastAsia="仿宋_GB2312"/>
          <w:snapToGrid w:val="0"/>
          <w:sz w:val="24"/>
        </w:rPr>
        <w:t>12.1本合同发生争议，甲方与乙方应及时协商解决。协商不成时，任何一方可向甲方所在地有管辖权的人民法院起诉。</w:t>
      </w:r>
    </w:p>
    <w:p>
      <w:pPr>
        <w:pStyle w:val="105"/>
        <w:rPr>
          <w:rFonts w:ascii="Times New Roman" w:hAnsi="Times New Roman"/>
          <w:snapToGrid w:val="0"/>
        </w:rPr>
      </w:pPr>
      <w:r>
        <w:rPr>
          <w:rFonts w:ascii="Times New Roman" w:hAnsi="Times New Roman"/>
          <w:snapToGrid w:val="0"/>
        </w:rPr>
        <w:t>第十三条 通知和送达</w:t>
      </w:r>
    </w:p>
    <w:p>
      <w:pPr>
        <w:widowControl/>
        <w:spacing w:line="360" w:lineRule="auto"/>
        <w:ind w:firstLine="480" w:firstLineChars="200"/>
        <w:jc w:val="left"/>
        <w:rPr>
          <w:rFonts w:eastAsia="仿宋_GB2312"/>
          <w:snapToGrid w:val="0"/>
          <w:sz w:val="24"/>
        </w:rPr>
      </w:pPr>
      <w:r>
        <w:rPr>
          <w:rFonts w:eastAsia="仿宋_GB2312"/>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pPr>
        <w:widowControl/>
        <w:spacing w:line="360" w:lineRule="auto"/>
        <w:ind w:firstLine="480" w:firstLineChars="200"/>
        <w:jc w:val="left"/>
        <w:rPr>
          <w:rFonts w:eastAsia="仿宋_GB2312"/>
          <w:snapToGrid w:val="0"/>
          <w:sz w:val="24"/>
        </w:rPr>
      </w:pPr>
      <w:r>
        <w:rPr>
          <w:rFonts w:eastAsia="仿宋_GB2312"/>
          <w:snapToGrid w:val="0"/>
          <w:sz w:val="24"/>
        </w:rPr>
        <w:t>13.2甲乙双方的联系信息如下：</w:t>
      </w:r>
    </w:p>
    <w:p>
      <w:pPr>
        <w:widowControl/>
        <w:spacing w:line="400" w:lineRule="exact"/>
        <w:ind w:firstLine="480" w:firstLineChars="200"/>
        <w:jc w:val="left"/>
        <w:rPr>
          <w:rFonts w:eastAsia="仿宋_GB2312"/>
          <w:snapToGrid w:val="0"/>
          <w:color w:val="000000"/>
          <w:sz w:val="24"/>
        </w:rPr>
      </w:pPr>
      <w:r>
        <w:rPr>
          <w:rFonts w:eastAsia="仿宋_GB2312"/>
          <w:snapToGrid w:val="0"/>
          <w:sz w:val="24"/>
        </w:rPr>
        <w:t>13.2.1</w:t>
      </w:r>
      <w:r>
        <w:rPr>
          <w:rFonts w:eastAsia="仿宋_GB2312"/>
          <w:snapToGrid w:val="0"/>
          <w:color w:val="000000"/>
          <w:sz w:val="24"/>
        </w:rPr>
        <w:t xml:space="preserve">甲方联系人：      ，联系电话：  </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 xml:space="preserve">电子邮箱： </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 xml:space="preserve">通讯地址： </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 xml:space="preserve">邮编： </w:t>
      </w:r>
    </w:p>
    <w:p>
      <w:pPr>
        <w:widowControl/>
        <w:spacing w:line="400" w:lineRule="exact"/>
        <w:ind w:firstLine="480" w:firstLineChars="200"/>
        <w:jc w:val="left"/>
        <w:rPr>
          <w:rFonts w:eastAsia="仿宋_GB2312"/>
          <w:snapToGrid w:val="0"/>
          <w:color w:val="000000"/>
          <w:sz w:val="24"/>
        </w:rPr>
      </w:pPr>
      <w:r>
        <w:rPr>
          <w:rFonts w:eastAsia="仿宋_GB2312"/>
          <w:snapToGrid w:val="0"/>
          <w:color w:val="000000"/>
          <w:sz w:val="24"/>
        </w:rPr>
        <w:t>13.2.2乙方联系人：      ，联系电话：</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 xml:space="preserve">电子邮箱：                  ;           </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 xml:space="preserve">通讯地址： </w:t>
      </w:r>
    </w:p>
    <w:p>
      <w:pPr>
        <w:widowControl/>
        <w:spacing w:line="400" w:lineRule="exact"/>
        <w:ind w:firstLine="1200" w:firstLineChars="500"/>
        <w:jc w:val="left"/>
        <w:rPr>
          <w:rFonts w:eastAsia="仿宋_GB2312"/>
          <w:snapToGrid w:val="0"/>
          <w:color w:val="000000"/>
          <w:sz w:val="24"/>
        </w:rPr>
      </w:pPr>
      <w:r>
        <w:rPr>
          <w:rFonts w:eastAsia="仿宋_GB2312"/>
          <w:snapToGrid w:val="0"/>
          <w:color w:val="000000"/>
          <w:sz w:val="24"/>
        </w:rPr>
        <w:t>邮编：</w:t>
      </w:r>
      <w:r>
        <w:rPr>
          <w:rFonts w:eastAsia="仿宋_GB2312"/>
          <w:snapToGrid w:val="0"/>
          <w:sz w:val="24"/>
        </w:rPr>
        <w:t> </w:t>
      </w:r>
    </w:p>
    <w:p>
      <w:pPr>
        <w:pStyle w:val="105"/>
        <w:rPr>
          <w:rFonts w:ascii="Times New Roman" w:hAnsi="Times New Roman"/>
          <w:snapToGrid w:val="0"/>
        </w:rPr>
      </w:pPr>
      <w:r>
        <w:rPr>
          <w:rFonts w:ascii="Times New Roman" w:hAnsi="Times New Roman"/>
          <w:snapToGrid w:val="0"/>
        </w:rPr>
        <w:t>第十四条合同生效及其他</w:t>
      </w:r>
    </w:p>
    <w:p>
      <w:pPr>
        <w:widowControl/>
        <w:spacing w:line="360" w:lineRule="auto"/>
        <w:ind w:firstLine="480" w:firstLineChars="200"/>
        <w:jc w:val="left"/>
        <w:rPr>
          <w:rFonts w:eastAsia="仿宋_GB2312"/>
          <w:snapToGrid w:val="0"/>
          <w:sz w:val="24"/>
        </w:rPr>
      </w:pPr>
      <w:r>
        <w:rPr>
          <w:rFonts w:eastAsia="仿宋_GB2312"/>
          <w:snapToGrid w:val="0"/>
          <w:sz w:val="24"/>
        </w:rPr>
        <w:t>14.1由于不可抗力因素致使合同无法履行时，双方应及时协商解决。</w:t>
      </w:r>
    </w:p>
    <w:p>
      <w:pPr>
        <w:widowControl/>
        <w:spacing w:line="360" w:lineRule="auto"/>
        <w:ind w:firstLine="480" w:firstLineChars="200"/>
        <w:jc w:val="left"/>
        <w:rPr>
          <w:rFonts w:eastAsia="仿宋_GB2312"/>
          <w:snapToGrid w:val="0"/>
          <w:sz w:val="24"/>
        </w:rPr>
      </w:pPr>
      <w:r>
        <w:rPr>
          <w:rFonts w:eastAsia="仿宋_GB2312"/>
          <w:snapToGrid w:val="0"/>
          <w:sz w:val="24"/>
        </w:rPr>
        <w:t>14.2未尽事宜，经双方协商一致，签订补充协议，补充协议与本合同具有同等效力。</w:t>
      </w:r>
    </w:p>
    <w:p>
      <w:pPr>
        <w:widowControl/>
        <w:spacing w:line="360" w:lineRule="auto"/>
        <w:ind w:firstLine="480" w:firstLineChars="200"/>
        <w:jc w:val="left"/>
        <w:rPr>
          <w:rFonts w:eastAsia="仿宋_GB2312"/>
          <w:snapToGrid w:val="0"/>
          <w:sz w:val="24"/>
        </w:rPr>
      </w:pPr>
      <w:r>
        <w:rPr>
          <w:rFonts w:eastAsia="仿宋_GB2312"/>
          <w:snapToGrid w:val="0"/>
          <w:sz w:val="24"/>
        </w:rPr>
        <w:t>14.3双方认可的来往传真、电报、会议纪要等，均为合同的组成部分，与本合同具有同等法律效力。</w:t>
      </w:r>
    </w:p>
    <w:p>
      <w:pPr>
        <w:widowControl/>
        <w:spacing w:line="360" w:lineRule="auto"/>
        <w:ind w:firstLine="480" w:firstLineChars="200"/>
        <w:jc w:val="left"/>
        <w:rPr>
          <w:rFonts w:eastAsia="仿宋_GB2312"/>
          <w:snapToGrid w:val="0"/>
          <w:sz w:val="24"/>
        </w:rPr>
      </w:pPr>
      <w:r>
        <w:rPr>
          <w:rFonts w:eastAsia="仿宋_GB2312"/>
          <w:snapToGrid w:val="0"/>
          <w:sz w:val="24"/>
        </w:rPr>
        <w:t>14.4本合同双方法定代表人或授权代表签字盖章生效，一式</w:t>
      </w:r>
      <w:r>
        <w:rPr>
          <w:rFonts w:eastAsia="仿宋_GB2312"/>
          <w:snapToGrid w:val="0"/>
          <w:sz w:val="24"/>
          <w:u w:val="single"/>
        </w:rPr>
        <w:t xml:space="preserve"> 八 </w:t>
      </w:r>
      <w:r>
        <w:rPr>
          <w:rFonts w:eastAsia="仿宋_GB2312"/>
          <w:snapToGrid w:val="0"/>
          <w:sz w:val="24"/>
        </w:rPr>
        <w:t>份，甲方</w:t>
      </w:r>
      <w:r>
        <w:rPr>
          <w:rFonts w:eastAsia="仿宋_GB2312"/>
          <w:snapToGrid w:val="0"/>
          <w:sz w:val="24"/>
          <w:u w:val="single"/>
        </w:rPr>
        <w:t xml:space="preserve"> 四 </w:t>
      </w:r>
      <w:r>
        <w:rPr>
          <w:rFonts w:eastAsia="仿宋_GB2312"/>
          <w:snapToGrid w:val="0"/>
          <w:sz w:val="24"/>
        </w:rPr>
        <w:t>份，乙方</w:t>
      </w:r>
      <w:r>
        <w:rPr>
          <w:rFonts w:eastAsia="仿宋_GB2312"/>
          <w:snapToGrid w:val="0"/>
          <w:sz w:val="24"/>
          <w:u w:val="single"/>
        </w:rPr>
        <w:t xml:space="preserve"> 四 </w:t>
      </w:r>
      <w:r>
        <w:rPr>
          <w:rFonts w:eastAsia="仿宋_GB2312"/>
          <w:snapToGrid w:val="0"/>
          <w:sz w:val="24"/>
        </w:rPr>
        <w:t>份，具有同等法律效力。</w:t>
      </w:r>
    </w:p>
    <w:p>
      <w:pPr>
        <w:widowControl/>
        <w:spacing w:line="400" w:lineRule="exact"/>
        <w:ind w:firstLine="480" w:firstLineChars="200"/>
        <w:jc w:val="left"/>
        <w:rPr>
          <w:rFonts w:eastAsia="仿宋_GB2312"/>
          <w:snapToGrid w:val="0"/>
          <w:sz w:val="24"/>
        </w:rPr>
      </w:pPr>
    </w:p>
    <w:p>
      <w:pPr>
        <w:widowControl/>
        <w:spacing w:line="400" w:lineRule="exact"/>
        <w:ind w:firstLine="480" w:firstLineChars="200"/>
        <w:jc w:val="left"/>
        <w:rPr>
          <w:rFonts w:eastAsia="仿宋_GB2312"/>
          <w:snapToGrid w:val="0"/>
          <w:sz w:val="24"/>
        </w:rPr>
      </w:pPr>
      <w:r>
        <w:rPr>
          <w:rFonts w:eastAsia="仿宋_GB2312"/>
          <w:snapToGrid w:val="0"/>
          <w:sz w:val="24"/>
        </w:rPr>
        <w:t xml:space="preserve"> </w:t>
      </w:r>
    </w:p>
    <w:p>
      <w:pPr>
        <w:pStyle w:val="2"/>
        <w:ind w:left="840" w:hanging="420"/>
      </w:pPr>
    </w:p>
    <w:tbl>
      <w:tblPr>
        <w:tblStyle w:val="23"/>
        <w:tblW w:w="9045" w:type="dxa"/>
        <w:jc w:val="center"/>
        <w:tblLayout w:type="fixed"/>
        <w:tblCellMar>
          <w:top w:w="0" w:type="dxa"/>
          <w:left w:w="108" w:type="dxa"/>
          <w:bottom w:w="0" w:type="dxa"/>
          <w:right w:w="108" w:type="dxa"/>
        </w:tblCellMar>
      </w:tblPr>
      <w:tblGrid>
        <w:gridCol w:w="4798"/>
        <w:gridCol w:w="4247"/>
      </w:tblGrid>
      <w:tr>
        <w:tblPrEx>
          <w:tblCellMar>
            <w:top w:w="0" w:type="dxa"/>
            <w:left w:w="108" w:type="dxa"/>
            <w:bottom w:w="0" w:type="dxa"/>
            <w:right w:w="108" w:type="dxa"/>
          </w:tblCellMar>
        </w:tblPrEx>
        <w:trPr>
          <w:trHeight w:val="7230" w:hRule="atLeast"/>
          <w:jc w:val="center"/>
        </w:trPr>
        <w:tc>
          <w:tcPr>
            <w:tcW w:w="4795" w:type="dxa"/>
          </w:tcPr>
          <w:p>
            <w:pPr>
              <w:rPr>
                <w:rFonts w:eastAsia="仿宋_GB2312"/>
                <w:sz w:val="24"/>
              </w:rPr>
            </w:pPr>
          </w:p>
          <w:p>
            <w:pPr>
              <w:rPr>
                <w:rFonts w:eastAsia="仿宋_GB2312"/>
                <w:sz w:val="24"/>
              </w:rPr>
            </w:pPr>
            <w:r>
              <w:rPr>
                <w:rFonts w:eastAsia="仿宋_GB2312"/>
                <w:sz w:val="24"/>
              </w:rPr>
              <w:t>甲方：四川省交通勘察设计研究院有限公司</w:t>
            </w:r>
          </w:p>
          <w:p>
            <w:pPr>
              <w:snapToGrid w:val="0"/>
              <w:spacing w:line="700" w:lineRule="exact"/>
              <w:rPr>
                <w:rFonts w:eastAsia="仿宋_GB2312"/>
                <w:bCs/>
                <w:sz w:val="24"/>
              </w:rPr>
            </w:pPr>
            <w:r>
              <w:rPr>
                <w:rFonts w:eastAsia="仿宋_GB2312"/>
                <w:sz w:val="24"/>
              </w:rPr>
              <w:t>法定代表人：</w:t>
            </w:r>
          </w:p>
          <w:p>
            <w:pPr>
              <w:snapToGrid w:val="0"/>
              <w:spacing w:line="700" w:lineRule="exact"/>
              <w:rPr>
                <w:rFonts w:eastAsia="仿宋_GB2312"/>
                <w:sz w:val="24"/>
              </w:rPr>
            </w:pPr>
            <w:r>
              <w:rPr>
                <w:rFonts w:eastAsia="仿宋_GB2312"/>
                <w:sz w:val="24"/>
              </w:rPr>
              <w:t>（或授权人）</w:t>
            </w:r>
          </w:p>
          <w:p>
            <w:pPr>
              <w:snapToGrid w:val="0"/>
              <w:spacing w:line="700" w:lineRule="exact"/>
              <w:rPr>
                <w:rFonts w:eastAsia="仿宋_GB2312"/>
                <w:sz w:val="24"/>
              </w:rPr>
            </w:pPr>
            <w:r>
              <w:rPr>
                <w:rFonts w:eastAsia="仿宋_GB2312"/>
                <w:sz w:val="24"/>
              </w:rPr>
              <w:t>经办人：</w:t>
            </w:r>
          </w:p>
          <w:p>
            <w:pPr>
              <w:snapToGrid w:val="0"/>
              <w:spacing w:line="700" w:lineRule="exact"/>
              <w:rPr>
                <w:rFonts w:eastAsia="仿宋_GB2312"/>
                <w:sz w:val="24"/>
              </w:rPr>
            </w:pPr>
            <w:r>
              <w:rPr>
                <w:rFonts w:eastAsia="仿宋_GB2312"/>
                <w:sz w:val="24"/>
              </w:rPr>
              <w:t>联系电话：</w:t>
            </w:r>
          </w:p>
          <w:p>
            <w:pPr>
              <w:snapToGrid w:val="0"/>
              <w:spacing w:line="700" w:lineRule="exact"/>
              <w:rPr>
                <w:rFonts w:eastAsia="仿宋_GB2312"/>
                <w:sz w:val="24"/>
              </w:rPr>
            </w:pPr>
            <w:r>
              <w:rPr>
                <w:rFonts w:eastAsia="仿宋_GB2312"/>
                <w:sz w:val="24"/>
              </w:rPr>
              <w:t>单位地址：成都市太升北路35号</w:t>
            </w:r>
          </w:p>
          <w:p>
            <w:pPr>
              <w:snapToGrid w:val="0"/>
              <w:spacing w:line="700" w:lineRule="exact"/>
              <w:rPr>
                <w:rFonts w:eastAsia="仿宋_GB2312"/>
                <w:sz w:val="24"/>
              </w:rPr>
            </w:pPr>
            <w:r>
              <w:rPr>
                <w:rFonts w:eastAsia="仿宋_GB2312"/>
                <w:sz w:val="24"/>
              </w:rPr>
              <w:t>开户银行：中国建设银行成都市第二支行</w:t>
            </w:r>
          </w:p>
          <w:p>
            <w:pPr>
              <w:snapToGrid w:val="0"/>
              <w:spacing w:line="700" w:lineRule="exact"/>
              <w:rPr>
                <w:rFonts w:eastAsia="仿宋_GB2312"/>
                <w:sz w:val="24"/>
              </w:rPr>
            </w:pPr>
            <w:r>
              <w:rPr>
                <w:rFonts w:eastAsia="仿宋_GB2312"/>
                <w:sz w:val="24"/>
              </w:rPr>
              <w:t>帐号：</w:t>
            </w:r>
            <w:r>
              <w:rPr>
                <w:rFonts w:eastAsia="仿宋_GB2312"/>
                <w:color w:val="000000"/>
                <w:sz w:val="24"/>
              </w:rPr>
              <w:t>51001426208050125148</w:t>
            </w:r>
          </w:p>
          <w:p>
            <w:pPr>
              <w:snapToGrid w:val="0"/>
              <w:spacing w:line="700" w:lineRule="exact"/>
              <w:rPr>
                <w:rFonts w:eastAsia="仿宋_GB2312"/>
                <w:sz w:val="24"/>
              </w:rPr>
            </w:pPr>
            <w:r>
              <w:rPr>
                <w:rFonts w:eastAsia="仿宋_GB2312"/>
                <w:sz w:val="24"/>
              </w:rPr>
              <w:t>日期：     年   月   日</w:t>
            </w:r>
          </w:p>
        </w:tc>
        <w:tc>
          <w:tcPr>
            <w:tcW w:w="4244" w:type="dxa"/>
          </w:tcPr>
          <w:p>
            <w:pPr>
              <w:snapToGrid w:val="0"/>
              <w:spacing w:line="700" w:lineRule="exact"/>
              <w:rPr>
                <w:rFonts w:eastAsia="仿宋_GB2312"/>
                <w:sz w:val="24"/>
              </w:rPr>
            </w:pPr>
            <w:r>
              <w:rPr>
                <w:rFonts w:eastAsia="仿宋_GB2312"/>
                <w:sz w:val="24"/>
              </w:rPr>
              <w:t>乙方：</w:t>
            </w:r>
          </w:p>
          <w:p>
            <w:pPr>
              <w:snapToGrid w:val="0"/>
              <w:spacing w:line="700" w:lineRule="exact"/>
              <w:rPr>
                <w:rFonts w:eastAsia="仿宋_GB2312"/>
                <w:sz w:val="24"/>
              </w:rPr>
            </w:pPr>
            <w:r>
              <w:rPr>
                <w:rFonts w:eastAsia="仿宋_GB2312"/>
                <w:sz w:val="24"/>
              </w:rPr>
              <w:t>法定代表人：</w:t>
            </w:r>
          </w:p>
          <w:p>
            <w:pPr>
              <w:snapToGrid w:val="0"/>
              <w:spacing w:line="700" w:lineRule="exact"/>
              <w:rPr>
                <w:rFonts w:eastAsia="仿宋_GB2312"/>
                <w:sz w:val="24"/>
              </w:rPr>
            </w:pPr>
            <w:r>
              <w:rPr>
                <w:rFonts w:eastAsia="仿宋_GB2312"/>
                <w:sz w:val="24"/>
              </w:rPr>
              <w:t>（或授权人）</w:t>
            </w:r>
          </w:p>
          <w:p>
            <w:pPr>
              <w:snapToGrid w:val="0"/>
              <w:spacing w:line="700" w:lineRule="exact"/>
              <w:rPr>
                <w:rFonts w:eastAsia="仿宋_GB2312"/>
                <w:sz w:val="24"/>
              </w:rPr>
            </w:pPr>
            <w:r>
              <w:rPr>
                <w:rFonts w:eastAsia="仿宋_GB2312"/>
                <w:sz w:val="24"/>
              </w:rPr>
              <w:t>经办人：</w:t>
            </w:r>
          </w:p>
          <w:p>
            <w:pPr>
              <w:snapToGrid w:val="0"/>
              <w:spacing w:line="700" w:lineRule="exact"/>
              <w:rPr>
                <w:rFonts w:eastAsia="仿宋_GB2312"/>
                <w:sz w:val="24"/>
              </w:rPr>
            </w:pPr>
            <w:r>
              <w:rPr>
                <w:rFonts w:eastAsia="仿宋_GB2312"/>
                <w:sz w:val="24"/>
              </w:rPr>
              <w:t>联系电话：</w:t>
            </w:r>
          </w:p>
          <w:p>
            <w:pPr>
              <w:snapToGrid w:val="0"/>
              <w:spacing w:line="700" w:lineRule="exact"/>
              <w:rPr>
                <w:rFonts w:eastAsia="仿宋_GB2312"/>
                <w:sz w:val="24"/>
              </w:rPr>
            </w:pPr>
            <w:r>
              <w:rPr>
                <w:rFonts w:eastAsia="仿宋_GB2312"/>
                <w:sz w:val="24"/>
              </w:rPr>
              <w:t>单位地址：</w:t>
            </w:r>
          </w:p>
          <w:p>
            <w:pPr>
              <w:snapToGrid w:val="0"/>
              <w:spacing w:line="700" w:lineRule="exact"/>
              <w:rPr>
                <w:rFonts w:eastAsia="仿宋_GB2312"/>
                <w:sz w:val="24"/>
              </w:rPr>
            </w:pPr>
            <w:r>
              <w:rPr>
                <w:rFonts w:eastAsia="仿宋_GB2312"/>
                <w:sz w:val="24"/>
              </w:rPr>
              <w:t>开户银行：</w:t>
            </w:r>
          </w:p>
          <w:p>
            <w:pPr>
              <w:snapToGrid w:val="0"/>
              <w:spacing w:line="700" w:lineRule="exact"/>
              <w:rPr>
                <w:rFonts w:eastAsia="仿宋_GB2312"/>
                <w:sz w:val="24"/>
              </w:rPr>
            </w:pPr>
            <w:r>
              <w:rPr>
                <w:rFonts w:eastAsia="仿宋_GB2312"/>
                <w:sz w:val="24"/>
              </w:rPr>
              <w:t>帐号：</w:t>
            </w:r>
          </w:p>
          <w:p>
            <w:pPr>
              <w:snapToGrid w:val="0"/>
              <w:spacing w:line="700" w:lineRule="exact"/>
              <w:rPr>
                <w:rFonts w:eastAsia="仿宋_GB2312"/>
                <w:sz w:val="24"/>
              </w:rPr>
            </w:pPr>
            <w:r>
              <w:rPr>
                <w:rFonts w:eastAsia="仿宋_GB2312"/>
                <w:sz w:val="24"/>
              </w:rPr>
              <w:t>日期：     年   月   日</w:t>
            </w:r>
          </w:p>
        </w:tc>
      </w:tr>
    </w:tbl>
    <w:p>
      <w:pPr>
        <w:adjustRightInd w:val="0"/>
        <w:spacing w:line="360" w:lineRule="exact"/>
        <w:ind w:firstLine="480"/>
      </w:pPr>
    </w:p>
    <w:sectPr>
      <w:footerReference r:id="rId3" w:type="default"/>
      <w:footerReference r:id="rId4" w:type="even"/>
      <w:pgSz w:w="11906" w:h="16838"/>
      <w:pgMar w:top="1417" w:right="1417" w:bottom="1417" w:left="1474" w:header="851" w:footer="992" w:gutter="0"/>
      <w:pgNumType w:start="1"/>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altName w:val="宋体"/>
    <w:panose1 w:val="00000000000000000000"/>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7FC79"/>
    <w:multiLevelType w:val="singleLevel"/>
    <w:tmpl w:val="3777FC79"/>
    <w:lvl w:ilvl="0" w:tentative="0">
      <w:start w:val="3"/>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32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NzVhOWVhMWU0Zjc0MjBlMDFkMzQzZmU1OGU2ZTUifQ=="/>
  </w:docVars>
  <w:rsids>
    <w:rsidRoot w:val="000A4EB5"/>
    <w:rsid w:val="00001153"/>
    <w:rsid w:val="000040AA"/>
    <w:rsid w:val="000048C0"/>
    <w:rsid w:val="00010782"/>
    <w:rsid w:val="00012955"/>
    <w:rsid w:val="00012E06"/>
    <w:rsid w:val="0001584A"/>
    <w:rsid w:val="000169DE"/>
    <w:rsid w:val="0001755A"/>
    <w:rsid w:val="000209C4"/>
    <w:rsid w:val="00020C42"/>
    <w:rsid w:val="000222CA"/>
    <w:rsid w:val="000237AB"/>
    <w:rsid w:val="00024572"/>
    <w:rsid w:val="0002474D"/>
    <w:rsid w:val="00026EEF"/>
    <w:rsid w:val="00031E9A"/>
    <w:rsid w:val="0003287E"/>
    <w:rsid w:val="00032FE3"/>
    <w:rsid w:val="00033E56"/>
    <w:rsid w:val="0003557E"/>
    <w:rsid w:val="00035D41"/>
    <w:rsid w:val="0003612E"/>
    <w:rsid w:val="00037CC2"/>
    <w:rsid w:val="00037F39"/>
    <w:rsid w:val="0004011A"/>
    <w:rsid w:val="0004108C"/>
    <w:rsid w:val="0004242F"/>
    <w:rsid w:val="00043356"/>
    <w:rsid w:val="000435FB"/>
    <w:rsid w:val="000445B5"/>
    <w:rsid w:val="00045278"/>
    <w:rsid w:val="00045B49"/>
    <w:rsid w:val="00046512"/>
    <w:rsid w:val="00047CDF"/>
    <w:rsid w:val="00051155"/>
    <w:rsid w:val="00051294"/>
    <w:rsid w:val="0005382C"/>
    <w:rsid w:val="000546E0"/>
    <w:rsid w:val="00054E3A"/>
    <w:rsid w:val="000571EA"/>
    <w:rsid w:val="000574D3"/>
    <w:rsid w:val="00060A65"/>
    <w:rsid w:val="00060F36"/>
    <w:rsid w:val="00061B26"/>
    <w:rsid w:val="00061F6A"/>
    <w:rsid w:val="000661ED"/>
    <w:rsid w:val="00066669"/>
    <w:rsid w:val="00067115"/>
    <w:rsid w:val="00067F6D"/>
    <w:rsid w:val="00070D5F"/>
    <w:rsid w:val="000753E2"/>
    <w:rsid w:val="00076B33"/>
    <w:rsid w:val="00077031"/>
    <w:rsid w:val="000774AC"/>
    <w:rsid w:val="0007794C"/>
    <w:rsid w:val="00081185"/>
    <w:rsid w:val="00081971"/>
    <w:rsid w:val="000835E5"/>
    <w:rsid w:val="00083CCC"/>
    <w:rsid w:val="00084427"/>
    <w:rsid w:val="00091D89"/>
    <w:rsid w:val="00093102"/>
    <w:rsid w:val="00094201"/>
    <w:rsid w:val="000960D3"/>
    <w:rsid w:val="0009703B"/>
    <w:rsid w:val="00097C0C"/>
    <w:rsid w:val="00097D3A"/>
    <w:rsid w:val="000A3BB6"/>
    <w:rsid w:val="000A494F"/>
    <w:rsid w:val="000A4EB5"/>
    <w:rsid w:val="000A6873"/>
    <w:rsid w:val="000A71E8"/>
    <w:rsid w:val="000A78CA"/>
    <w:rsid w:val="000A7E8B"/>
    <w:rsid w:val="000B16EC"/>
    <w:rsid w:val="000B4632"/>
    <w:rsid w:val="000B6545"/>
    <w:rsid w:val="000B7979"/>
    <w:rsid w:val="000B7E18"/>
    <w:rsid w:val="000C21AF"/>
    <w:rsid w:val="000D061D"/>
    <w:rsid w:val="000D09E8"/>
    <w:rsid w:val="000D1F19"/>
    <w:rsid w:val="000D30ED"/>
    <w:rsid w:val="000D3E50"/>
    <w:rsid w:val="000D422E"/>
    <w:rsid w:val="000D4A04"/>
    <w:rsid w:val="000D4C4D"/>
    <w:rsid w:val="000D6CA3"/>
    <w:rsid w:val="000D77C6"/>
    <w:rsid w:val="000E120F"/>
    <w:rsid w:val="000E3D32"/>
    <w:rsid w:val="000E4C12"/>
    <w:rsid w:val="000E53EB"/>
    <w:rsid w:val="000E563D"/>
    <w:rsid w:val="000E5EDB"/>
    <w:rsid w:val="000E7686"/>
    <w:rsid w:val="000F12CA"/>
    <w:rsid w:val="000F1CC5"/>
    <w:rsid w:val="000F4798"/>
    <w:rsid w:val="000F6273"/>
    <w:rsid w:val="000F6B9F"/>
    <w:rsid w:val="000F7189"/>
    <w:rsid w:val="00101CB3"/>
    <w:rsid w:val="0010223D"/>
    <w:rsid w:val="00104161"/>
    <w:rsid w:val="00104D99"/>
    <w:rsid w:val="00105D68"/>
    <w:rsid w:val="00106DB5"/>
    <w:rsid w:val="00110EE7"/>
    <w:rsid w:val="00114219"/>
    <w:rsid w:val="00115601"/>
    <w:rsid w:val="001163A1"/>
    <w:rsid w:val="001163CE"/>
    <w:rsid w:val="00117279"/>
    <w:rsid w:val="00121553"/>
    <w:rsid w:val="00121956"/>
    <w:rsid w:val="00121C23"/>
    <w:rsid w:val="00122676"/>
    <w:rsid w:val="00124641"/>
    <w:rsid w:val="00124B38"/>
    <w:rsid w:val="00125F5A"/>
    <w:rsid w:val="001267BC"/>
    <w:rsid w:val="00130151"/>
    <w:rsid w:val="00130E93"/>
    <w:rsid w:val="00134229"/>
    <w:rsid w:val="001347FD"/>
    <w:rsid w:val="001359F6"/>
    <w:rsid w:val="001362DC"/>
    <w:rsid w:val="001374D2"/>
    <w:rsid w:val="00140156"/>
    <w:rsid w:val="001401BD"/>
    <w:rsid w:val="00140C38"/>
    <w:rsid w:val="00142977"/>
    <w:rsid w:val="001436B4"/>
    <w:rsid w:val="00144E45"/>
    <w:rsid w:val="001455B2"/>
    <w:rsid w:val="00145B75"/>
    <w:rsid w:val="00146575"/>
    <w:rsid w:val="0015225C"/>
    <w:rsid w:val="0015288F"/>
    <w:rsid w:val="00156A12"/>
    <w:rsid w:val="00156C06"/>
    <w:rsid w:val="0015783E"/>
    <w:rsid w:val="001617A3"/>
    <w:rsid w:val="00164749"/>
    <w:rsid w:val="00172397"/>
    <w:rsid w:val="00172AA8"/>
    <w:rsid w:val="00175416"/>
    <w:rsid w:val="001807C6"/>
    <w:rsid w:val="001807DD"/>
    <w:rsid w:val="00180CEC"/>
    <w:rsid w:val="00181F07"/>
    <w:rsid w:val="00182A18"/>
    <w:rsid w:val="001838E2"/>
    <w:rsid w:val="00183C92"/>
    <w:rsid w:val="001868DB"/>
    <w:rsid w:val="001869A0"/>
    <w:rsid w:val="00187F59"/>
    <w:rsid w:val="00192F67"/>
    <w:rsid w:val="00193D1E"/>
    <w:rsid w:val="00193EC6"/>
    <w:rsid w:val="001952C6"/>
    <w:rsid w:val="00196923"/>
    <w:rsid w:val="001973B2"/>
    <w:rsid w:val="00197446"/>
    <w:rsid w:val="00197AFE"/>
    <w:rsid w:val="00197B6B"/>
    <w:rsid w:val="001A01AB"/>
    <w:rsid w:val="001A0BD4"/>
    <w:rsid w:val="001A0D14"/>
    <w:rsid w:val="001A2E03"/>
    <w:rsid w:val="001A319B"/>
    <w:rsid w:val="001A46CD"/>
    <w:rsid w:val="001A67DC"/>
    <w:rsid w:val="001A7BD5"/>
    <w:rsid w:val="001B10CE"/>
    <w:rsid w:val="001B198F"/>
    <w:rsid w:val="001B444B"/>
    <w:rsid w:val="001B6067"/>
    <w:rsid w:val="001B67E4"/>
    <w:rsid w:val="001B7466"/>
    <w:rsid w:val="001C0CF2"/>
    <w:rsid w:val="001C13F7"/>
    <w:rsid w:val="001C2538"/>
    <w:rsid w:val="001C3ABA"/>
    <w:rsid w:val="001C40BA"/>
    <w:rsid w:val="001C5D69"/>
    <w:rsid w:val="001C6E65"/>
    <w:rsid w:val="001C7CEB"/>
    <w:rsid w:val="001D0D43"/>
    <w:rsid w:val="001D21B3"/>
    <w:rsid w:val="001D33B4"/>
    <w:rsid w:val="001D3B82"/>
    <w:rsid w:val="001D3BDC"/>
    <w:rsid w:val="001D4D63"/>
    <w:rsid w:val="001D61CD"/>
    <w:rsid w:val="001D7AA8"/>
    <w:rsid w:val="001E0895"/>
    <w:rsid w:val="001E1BC8"/>
    <w:rsid w:val="001E2271"/>
    <w:rsid w:val="001E4AE5"/>
    <w:rsid w:val="001E5688"/>
    <w:rsid w:val="001E70C1"/>
    <w:rsid w:val="001F1970"/>
    <w:rsid w:val="001F2322"/>
    <w:rsid w:val="001F2807"/>
    <w:rsid w:val="001F4ACF"/>
    <w:rsid w:val="001F5C69"/>
    <w:rsid w:val="001F5E9C"/>
    <w:rsid w:val="001F7058"/>
    <w:rsid w:val="001F7A6D"/>
    <w:rsid w:val="00200153"/>
    <w:rsid w:val="00203FFF"/>
    <w:rsid w:val="00206BC6"/>
    <w:rsid w:val="00211356"/>
    <w:rsid w:val="002116D9"/>
    <w:rsid w:val="00211DB1"/>
    <w:rsid w:val="002129D4"/>
    <w:rsid w:val="0021417B"/>
    <w:rsid w:val="002158D0"/>
    <w:rsid w:val="00215A88"/>
    <w:rsid w:val="00215C2B"/>
    <w:rsid w:val="00216B05"/>
    <w:rsid w:val="0021767C"/>
    <w:rsid w:val="002233C4"/>
    <w:rsid w:val="00224999"/>
    <w:rsid w:val="00225C40"/>
    <w:rsid w:val="002266ED"/>
    <w:rsid w:val="002325F5"/>
    <w:rsid w:val="00235CCB"/>
    <w:rsid w:val="00235FEA"/>
    <w:rsid w:val="002404B8"/>
    <w:rsid w:val="00240FFB"/>
    <w:rsid w:val="002416AC"/>
    <w:rsid w:val="0024176D"/>
    <w:rsid w:val="00243CBE"/>
    <w:rsid w:val="00243E62"/>
    <w:rsid w:val="002501E7"/>
    <w:rsid w:val="00250624"/>
    <w:rsid w:val="00250CE3"/>
    <w:rsid w:val="00250FFB"/>
    <w:rsid w:val="002514A1"/>
    <w:rsid w:val="00252248"/>
    <w:rsid w:val="00252E4D"/>
    <w:rsid w:val="00253162"/>
    <w:rsid w:val="00253CCB"/>
    <w:rsid w:val="0025498C"/>
    <w:rsid w:val="00254ECA"/>
    <w:rsid w:val="002561CE"/>
    <w:rsid w:val="00256ACE"/>
    <w:rsid w:val="00257B02"/>
    <w:rsid w:val="0026023E"/>
    <w:rsid w:val="00261796"/>
    <w:rsid w:val="00261B7A"/>
    <w:rsid w:val="002622E8"/>
    <w:rsid w:val="00262A3E"/>
    <w:rsid w:val="00263144"/>
    <w:rsid w:val="00266392"/>
    <w:rsid w:val="00266E5D"/>
    <w:rsid w:val="002677EB"/>
    <w:rsid w:val="00267C49"/>
    <w:rsid w:val="00270927"/>
    <w:rsid w:val="0027146A"/>
    <w:rsid w:val="00271B4E"/>
    <w:rsid w:val="0027696C"/>
    <w:rsid w:val="002807A2"/>
    <w:rsid w:val="00280B4B"/>
    <w:rsid w:val="0028253A"/>
    <w:rsid w:val="0028264E"/>
    <w:rsid w:val="0028744F"/>
    <w:rsid w:val="0028760E"/>
    <w:rsid w:val="002908C9"/>
    <w:rsid w:val="00292A5F"/>
    <w:rsid w:val="00294171"/>
    <w:rsid w:val="00295995"/>
    <w:rsid w:val="00295EDC"/>
    <w:rsid w:val="002A0999"/>
    <w:rsid w:val="002A10BA"/>
    <w:rsid w:val="002A157A"/>
    <w:rsid w:val="002A26C7"/>
    <w:rsid w:val="002A4A4C"/>
    <w:rsid w:val="002B0DCE"/>
    <w:rsid w:val="002B37A0"/>
    <w:rsid w:val="002B487E"/>
    <w:rsid w:val="002B66EB"/>
    <w:rsid w:val="002B6B5B"/>
    <w:rsid w:val="002B6E4B"/>
    <w:rsid w:val="002B6ED2"/>
    <w:rsid w:val="002B7593"/>
    <w:rsid w:val="002B77E8"/>
    <w:rsid w:val="002B79B5"/>
    <w:rsid w:val="002C1CF8"/>
    <w:rsid w:val="002C2B33"/>
    <w:rsid w:val="002C2B67"/>
    <w:rsid w:val="002C3314"/>
    <w:rsid w:val="002D01D0"/>
    <w:rsid w:val="002D1970"/>
    <w:rsid w:val="002D1A58"/>
    <w:rsid w:val="002D67CD"/>
    <w:rsid w:val="002D689E"/>
    <w:rsid w:val="002E05C1"/>
    <w:rsid w:val="002E2556"/>
    <w:rsid w:val="002E4276"/>
    <w:rsid w:val="002E4792"/>
    <w:rsid w:val="002E538A"/>
    <w:rsid w:val="002F0B18"/>
    <w:rsid w:val="002F3221"/>
    <w:rsid w:val="002F4502"/>
    <w:rsid w:val="00300A92"/>
    <w:rsid w:val="00301529"/>
    <w:rsid w:val="00301877"/>
    <w:rsid w:val="00302AA2"/>
    <w:rsid w:val="00302B61"/>
    <w:rsid w:val="003035E9"/>
    <w:rsid w:val="00303990"/>
    <w:rsid w:val="00304B8D"/>
    <w:rsid w:val="00305648"/>
    <w:rsid w:val="003070D7"/>
    <w:rsid w:val="00311525"/>
    <w:rsid w:val="00311E7A"/>
    <w:rsid w:val="003121F2"/>
    <w:rsid w:val="00313CC2"/>
    <w:rsid w:val="00313F36"/>
    <w:rsid w:val="003144E9"/>
    <w:rsid w:val="00317388"/>
    <w:rsid w:val="0032097B"/>
    <w:rsid w:val="00320B43"/>
    <w:rsid w:val="00321707"/>
    <w:rsid w:val="0032263B"/>
    <w:rsid w:val="00323F35"/>
    <w:rsid w:val="00324248"/>
    <w:rsid w:val="00324478"/>
    <w:rsid w:val="00332BD2"/>
    <w:rsid w:val="00335219"/>
    <w:rsid w:val="00336269"/>
    <w:rsid w:val="00340F45"/>
    <w:rsid w:val="0034149E"/>
    <w:rsid w:val="0034325F"/>
    <w:rsid w:val="003432A2"/>
    <w:rsid w:val="00343AF4"/>
    <w:rsid w:val="00343CF0"/>
    <w:rsid w:val="00344D64"/>
    <w:rsid w:val="00346B3D"/>
    <w:rsid w:val="00347536"/>
    <w:rsid w:val="00352AE3"/>
    <w:rsid w:val="00353A12"/>
    <w:rsid w:val="00354A95"/>
    <w:rsid w:val="00356853"/>
    <w:rsid w:val="00360720"/>
    <w:rsid w:val="00360761"/>
    <w:rsid w:val="00360979"/>
    <w:rsid w:val="00360F63"/>
    <w:rsid w:val="00361CF8"/>
    <w:rsid w:val="00362023"/>
    <w:rsid w:val="003629B6"/>
    <w:rsid w:val="00363081"/>
    <w:rsid w:val="003656A7"/>
    <w:rsid w:val="0036689F"/>
    <w:rsid w:val="00366B63"/>
    <w:rsid w:val="00366E0A"/>
    <w:rsid w:val="00372FF3"/>
    <w:rsid w:val="003733E1"/>
    <w:rsid w:val="00374012"/>
    <w:rsid w:val="00374BF3"/>
    <w:rsid w:val="00374FE5"/>
    <w:rsid w:val="00376191"/>
    <w:rsid w:val="00380371"/>
    <w:rsid w:val="00380A4A"/>
    <w:rsid w:val="00381015"/>
    <w:rsid w:val="00382AAC"/>
    <w:rsid w:val="00383781"/>
    <w:rsid w:val="00385E19"/>
    <w:rsid w:val="003863C8"/>
    <w:rsid w:val="00387F08"/>
    <w:rsid w:val="00390827"/>
    <w:rsid w:val="00390B7C"/>
    <w:rsid w:val="0039120F"/>
    <w:rsid w:val="00392607"/>
    <w:rsid w:val="00396188"/>
    <w:rsid w:val="003A1CD8"/>
    <w:rsid w:val="003A333C"/>
    <w:rsid w:val="003A4F74"/>
    <w:rsid w:val="003A64D9"/>
    <w:rsid w:val="003B0149"/>
    <w:rsid w:val="003B0F49"/>
    <w:rsid w:val="003B1317"/>
    <w:rsid w:val="003B59C4"/>
    <w:rsid w:val="003B64B2"/>
    <w:rsid w:val="003B693F"/>
    <w:rsid w:val="003C10AE"/>
    <w:rsid w:val="003C1DFB"/>
    <w:rsid w:val="003C3AD5"/>
    <w:rsid w:val="003C7108"/>
    <w:rsid w:val="003D18AB"/>
    <w:rsid w:val="003D229B"/>
    <w:rsid w:val="003D3E85"/>
    <w:rsid w:val="003D5EA7"/>
    <w:rsid w:val="003E0041"/>
    <w:rsid w:val="003E1A71"/>
    <w:rsid w:val="003E28BE"/>
    <w:rsid w:val="003E3296"/>
    <w:rsid w:val="003E3D91"/>
    <w:rsid w:val="003E3FF2"/>
    <w:rsid w:val="003E50C5"/>
    <w:rsid w:val="003E5405"/>
    <w:rsid w:val="003E5855"/>
    <w:rsid w:val="003F1304"/>
    <w:rsid w:val="003F160A"/>
    <w:rsid w:val="003F4574"/>
    <w:rsid w:val="003F740B"/>
    <w:rsid w:val="003F7AA0"/>
    <w:rsid w:val="003F7F9D"/>
    <w:rsid w:val="00400131"/>
    <w:rsid w:val="00401C4C"/>
    <w:rsid w:val="0040322C"/>
    <w:rsid w:val="004036A3"/>
    <w:rsid w:val="004042D8"/>
    <w:rsid w:val="004049B6"/>
    <w:rsid w:val="00405CBE"/>
    <w:rsid w:val="00406086"/>
    <w:rsid w:val="00413AE3"/>
    <w:rsid w:val="00413B8A"/>
    <w:rsid w:val="0041445B"/>
    <w:rsid w:val="004149A6"/>
    <w:rsid w:val="00417BBD"/>
    <w:rsid w:val="00421BAB"/>
    <w:rsid w:val="0042206E"/>
    <w:rsid w:val="00424D23"/>
    <w:rsid w:val="0042504F"/>
    <w:rsid w:val="004259D5"/>
    <w:rsid w:val="00426CDD"/>
    <w:rsid w:val="00427403"/>
    <w:rsid w:val="00433844"/>
    <w:rsid w:val="00440276"/>
    <w:rsid w:val="004412E3"/>
    <w:rsid w:val="004429A6"/>
    <w:rsid w:val="004429C5"/>
    <w:rsid w:val="00445B08"/>
    <w:rsid w:val="00446218"/>
    <w:rsid w:val="00446D88"/>
    <w:rsid w:val="00450924"/>
    <w:rsid w:val="00450F4A"/>
    <w:rsid w:val="004514C6"/>
    <w:rsid w:val="004536E2"/>
    <w:rsid w:val="004545F8"/>
    <w:rsid w:val="00455EF5"/>
    <w:rsid w:val="00456007"/>
    <w:rsid w:val="004572EF"/>
    <w:rsid w:val="00460B21"/>
    <w:rsid w:val="00462D6B"/>
    <w:rsid w:val="0046306A"/>
    <w:rsid w:val="004638A8"/>
    <w:rsid w:val="00466997"/>
    <w:rsid w:val="00466F12"/>
    <w:rsid w:val="004700B0"/>
    <w:rsid w:val="00472857"/>
    <w:rsid w:val="00475402"/>
    <w:rsid w:val="00476BDF"/>
    <w:rsid w:val="00477244"/>
    <w:rsid w:val="004829D9"/>
    <w:rsid w:val="00482A1B"/>
    <w:rsid w:val="004831C8"/>
    <w:rsid w:val="00483F4B"/>
    <w:rsid w:val="00484B6A"/>
    <w:rsid w:val="004870F5"/>
    <w:rsid w:val="00487DAA"/>
    <w:rsid w:val="00487FA5"/>
    <w:rsid w:val="00493950"/>
    <w:rsid w:val="00493C9C"/>
    <w:rsid w:val="004A0E63"/>
    <w:rsid w:val="004A157B"/>
    <w:rsid w:val="004A30DD"/>
    <w:rsid w:val="004A3187"/>
    <w:rsid w:val="004A403C"/>
    <w:rsid w:val="004A4458"/>
    <w:rsid w:val="004A5540"/>
    <w:rsid w:val="004A5762"/>
    <w:rsid w:val="004A61CE"/>
    <w:rsid w:val="004A6254"/>
    <w:rsid w:val="004A654E"/>
    <w:rsid w:val="004A7381"/>
    <w:rsid w:val="004A7DF7"/>
    <w:rsid w:val="004B0ABD"/>
    <w:rsid w:val="004B239E"/>
    <w:rsid w:val="004B4E3F"/>
    <w:rsid w:val="004B765C"/>
    <w:rsid w:val="004C10EE"/>
    <w:rsid w:val="004C1A2E"/>
    <w:rsid w:val="004C2089"/>
    <w:rsid w:val="004C37E8"/>
    <w:rsid w:val="004C4551"/>
    <w:rsid w:val="004C565E"/>
    <w:rsid w:val="004C5CC8"/>
    <w:rsid w:val="004C6BAA"/>
    <w:rsid w:val="004C743A"/>
    <w:rsid w:val="004D0305"/>
    <w:rsid w:val="004D384E"/>
    <w:rsid w:val="004D3E31"/>
    <w:rsid w:val="004D42E9"/>
    <w:rsid w:val="004D45A6"/>
    <w:rsid w:val="004D5850"/>
    <w:rsid w:val="004D5F23"/>
    <w:rsid w:val="004D61D2"/>
    <w:rsid w:val="004D64FF"/>
    <w:rsid w:val="004D677F"/>
    <w:rsid w:val="004D7BA3"/>
    <w:rsid w:val="004E1AC8"/>
    <w:rsid w:val="004E1EE3"/>
    <w:rsid w:val="004E4292"/>
    <w:rsid w:val="004E449E"/>
    <w:rsid w:val="004E5215"/>
    <w:rsid w:val="004E65A2"/>
    <w:rsid w:val="004E65E7"/>
    <w:rsid w:val="004E6653"/>
    <w:rsid w:val="004E753F"/>
    <w:rsid w:val="004F06ED"/>
    <w:rsid w:val="004F0EA2"/>
    <w:rsid w:val="004F17ED"/>
    <w:rsid w:val="004F21A4"/>
    <w:rsid w:val="004F346B"/>
    <w:rsid w:val="004F4695"/>
    <w:rsid w:val="004F75A5"/>
    <w:rsid w:val="004F7ECE"/>
    <w:rsid w:val="00501423"/>
    <w:rsid w:val="00501DD1"/>
    <w:rsid w:val="00501E6E"/>
    <w:rsid w:val="00502BDA"/>
    <w:rsid w:val="00503C79"/>
    <w:rsid w:val="0050590A"/>
    <w:rsid w:val="00506863"/>
    <w:rsid w:val="0050783A"/>
    <w:rsid w:val="0051090A"/>
    <w:rsid w:val="005138D4"/>
    <w:rsid w:val="00514521"/>
    <w:rsid w:val="00514F09"/>
    <w:rsid w:val="00515588"/>
    <w:rsid w:val="00516966"/>
    <w:rsid w:val="0052045A"/>
    <w:rsid w:val="00523419"/>
    <w:rsid w:val="00523577"/>
    <w:rsid w:val="00524804"/>
    <w:rsid w:val="00524BC1"/>
    <w:rsid w:val="00526FAD"/>
    <w:rsid w:val="00531087"/>
    <w:rsid w:val="005311A7"/>
    <w:rsid w:val="005318FF"/>
    <w:rsid w:val="00532A2A"/>
    <w:rsid w:val="0053600F"/>
    <w:rsid w:val="00537B9E"/>
    <w:rsid w:val="005406BF"/>
    <w:rsid w:val="00541210"/>
    <w:rsid w:val="00546086"/>
    <w:rsid w:val="00547B58"/>
    <w:rsid w:val="00547E14"/>
    <w:rsid w:val="00547E6B"/>
    <w:rsid w:val="0055077C"/>
    <w:rsid w:val="005528CE"/>
    <w:rsid w:val="00554B41"/>
    <w:rsid w:val="00555D47"/>
    <w:rsid w:val="00556220"/>
    <w:rsid w:val="00560563"/>
    <w:rsid w:val="00560C97"/>
    <w:rsid w:val="005615CA"/>
    <w:rsid w:val="00561814"/>
    <w:rsid w:val="005619F7"/>
    <w:rsid w:val="00562AA4"/>
    <w:rsid w:val="005630BA"/>
    <w:rsid w:val="005664FA"/>
    <w:rsid w:val="00567CF0"/>
    <w:rsid w:val="00567D3D"/>
    <w:rsid w:val="00572267"/>
    <w:rsid w:val="005732AD"/>
    <w:rsid w:val="00574C94"/>
    <w:rsid w:val="005820FA"/>
    <w:rsid w:val="005831C8"/>
    <w:rsid w:val="00583873"/>
    <w:rsid w:val="00585BF4"/>
    <w:rsid w:val="005872A3"/>
    <w:rsid w:val="00587418"/>
    <w:rsid w:val="005875B0"/>
    <w:rsid w:val="00587C15"/>
    <w:rsid w:val="00591917"/>
    <w:rsid w:val="00595219"/>
    <w:rsid w:val="0059542B"/>
    <w:rsid w:val="00597E81"/>
    <w:rsid w:val="005A15C0"/>
    <w:rsid w:val="005A374E"/>
    <w:rsid w:val="005A3C94"/>
    <w:rsid w:val="005A3D9D"/>
    <w:rsid w:val="005A4F68"/>
    <w:rsid w:val="005A7E99"/>
    <w:rsid w:val="005B18D8"/>
    <w:rsid w:val="005B1C61"/>
    <w:rsid w:val="005B3E73"/>
    <w:rsid w:val="005B42F7"/>
    <w:rsid w:val="005B59DD"/>
    <w:rsid w:val="005B680C"/>
    <w:rsid w:val="005B6BD7"/>
    <w:rsid w:val="005B7DC9"/>
    <w:rsid w:val="005C1F50"/>
    <w:rsid w:val="005C1F53"/>
    <w:rsid w:val="005C6977"/>
    <w:rsid w:val="005C6A46"/>
    <w:rsid w:val="005C6DA6"/>
    <w:rsid w:val="005C761F"/>
    <w:rsid w:val="005D081C"/>
    <w:rsid w:val="005D112E"/>
    <w:rsid w:val="005D22A3"/>
    <w:rsid w:val="005D2752"/>
    <w:rsid w:val="005D3A80"/>
    <w:rsid w:val="005D5638"/>
    <w:rsid w:val="005D659B"/>
    <w:rsid w:val="005D6F38"/>
    <w:rsid w:val="005D7E25"/>
    <w:rsid w:val="005E06DC"/>
    <w:rsid w:val="005E0B83"/>
    <w:rsid w:val="005E171A"/>
    <w:rsid w:val="005E2273"/>
    <w:rsid w:val="005E397E"/>
    <w:rsid w:val="005E4D5B"/>
    <w:rsid w:val="005E54B7"/>
    <w:rsid w:val="005E7A91"/>
    <w:rsid w:val="005E7CD9"/>
    <w:rsid w:val="005F00FF"/>
    <w:rsid w:val="005F0D5B"/>
    <w:rsid w:val="005F1C42"/>
    <w:rsid w:val="005F2C0F"/>
    <w:rsid w:val="005F2EED"/>
    <w:rsid w:val="005F32B9"/>
    <w:rsid w:val="005F3328"/>
    <w:rsid w:val="005F604B"/>
    <w:rsid w:val="005F67E9"/>
    <w:rsid w:val="00600E20"/>
    <w:rsid w:val="00601290"/>
    <w:rsid w:val="00601CBF"/>
    <w:rsid w:val="00605C1E"/>
    <w:rsid w:val="006114F1"/>
    <w:rsid w:val="0061182B"/>
    <w:rsid w:val="006130E9"/>
    <w:rsid w:val="006142EF"/>
    <w:rsid w:val="00616000"/>
    <w:rsid w:val="00616679"/>
    <w:rsid w:val="006169EA"/>
    <w:rsid w:val="00617C48"/>
    <w:rsid w:val="00622440"/>
    <w:rsid w:val="00624705"/>
    <w:rsid w:val="00627F10"/>
    <w:rsid w:val="00630B66"/>
    <w:rsid w:val="00630BDA"/>
    <w:rsid w:val="006327A9"/>
    <w:rsid w:val="00634EC0"/>
    <w:rsid w:val="006353F1"/>
    <w:rsid w:val="00635F4D"/>
    <w:rsid w:val="00637D12"/>
    <w:rsid w:val="00640575"/>
    <w:rsid w:val="006410A8"/>
    <w:rsid w:val="006414D0"/>
    <w:rsid w:val="00643DA9"/>
    <w:rsid w:val="00643F1D"/>
    <w:rsid w:val="0064573A"/>
    <w:rsid w:val="006459A3"/>
    <w:rsid w:val="00646126"/>
    <w:rsid w:val="00646D22"/>
    <w:rsid w:val="00647225"/>
    <w:rsid w:val="00650B28"/>
    <w:rsid w:val="00651B2A"/>
    <w:rsid w:val="006539FD"/>
    <w:rsid w:val="00654C81"/>
    <w:rsid w:val="0065533A"/>
    <w:rsid w:val="0065534F"/>
    <w:rsid w:val="00655402"/>
    <w:rsid w:val="00655DFE"/>
    <w:rsid w:val="006572B6"/>
    <w:rsid w:val="006604A6"/>
    <w:rsid w:val="0066094F"/>
    <w:rsid w:val="006618E5"/>
    <w:rsid w:val="0066295B"/>
    <w:rsid w:val="00664AC5"/>
    <w:rsid w:val="00665C8C"/>
    <w:rsid w:val="0066641F"/>
    <w:rsid w:val="0066681F"/>
    <w:rsid w:val="0067002A"/>
    <w:rsid w:val="00671026"/>
    <w:rsid w:val="006715A8"/>
    <w:rsid w:val="00673DEF"/>
    <w:rsid w:val="00674889"/>
    <w:rsid w:val="006771C9"/>
    <w:rsid w:val="006823DE"/>
    <w:rsid w:val="00682688"/>
    <w:rsid w:val="006827F9"/>
    <w:rsid w:val="00684785"/>
    <w:rsid w:val="00685D34"/>
    <w:rsid w:val="00691C70"/>
    <w:rsid w:val="00692E56"/>
    <w:rsid w:val="0069346E"/>
    <w:rsid w:val="00694050"/>
    <w:rsid w:val="006A00E5"/>
    <w:rsid w:val="006A0FC9"/>
    <w:rsid w:val="006A16AC"/>
    <w:rsid w:val="006A1C3D"/>
    <w:rsid w:val="006A2665"/>
    <w:rsid w:val="006A3053"/>
    <w:rsid w:val="006A305F"/>
    <w:rsid w:val="006A3308"/>
    <w:rsid w:val="006A6D63"/>
    <w:rsid w:val="006B221F"/>
    <w:rsid w:val="006B2BFF"/>
    <w:rsid w:val="006B386E"/>
    <w:rsid w:val="006B3986"/>
    <w:rsid w:val="006B3B77"/>
    <w:rsid w:val="006B4701"/>
    <w:rsid w:val="006B5F46"/>
    <w:rsid w:val="006B626E"/>
    <w:rsid w:val="006B7805"/>
    <w:rsid w:val="006C3409"/>
    <w:rsid w:val="006C40A5"/>
    <w:rsid w:val="006C4E86"/>
    <w:rsid w:val="006C5EEE"/>
    <w:rsid w:val="006C6264"/>
    <w:rsid w:val="006C7DD1"/>
    <w:rsid w:val="006D0383"/>
    <w:rsid w:val="006D1732"/>
    <w:rsid w:val="006D281F"/>
    <w:rsid w:val="006D3ADF"/>
    <w:rsid w:val="006D3B5F"/>
    <w:rsid w:val="006D5AC8"/>
    <w:rsid w:val="006D64F6"/>
    <w:rsid w:val="006D6C9A"/>
    <w:rsid w:val="006E101D"/>
    <w:rsid w:val="006E29C5"/>
    <w:rsid w:val="006E3CB4"/>
    <w:rsid w:val="006E515B"/>
    <w:rsid w:val="006E675D"/>
    <w:rsid w:val="006E7C7A"/>
    <w:rsid w:val="006F06D9"/>
    <w:rsid w:val="006F2CA2"/>
    <w:rsid w:val="006F3854"/>
    <w:rsid w:val="006F4158"/>
    <w:rsid w:val="006F4983"/>
    <w:rsid w:val="006F6ABB"/>
    <w:rsid w:val="006F7785"/>
    <w:rsid w:val="00701C95"/>
    <w:rsid w:val="007038C8"/>
    <w:rsid w:val="00703C51"/>
    <w:rsid w:val="00704219"/>
    <w:rsid w:val="0070530E"/>
    <w:rsid w:val="007053E1"/>
    <w:rsid w:val="0070548A"/>
    <w:rsid w:val="00705801"/>
    <w:rsid w:val="007063B6"/>
    <w:rsid w:val="00706CDE"/>
    <w:rsid w:val="00707EC1"/>
    <w:rsid w:val="007100AB"/>
    <w:rsid w:val="007105F8"/>
    <w:rsid w:val="00712760"/>
    <w:rsid w:val="007127C6"/>
    <w:rsid w:val="00712D1F"/>
    <w:rsid w:val="00714176"/>
    <w:rsid w:val="00714256"/>
    <w:rsid w:val="00714778"/>
    <w:rsid w:val="00715C53"/>
    <w:rsid w:val="00717C96"/>
    <w:rsid w:val="00720E7C"/>
    <w:rsid w:val="0072172B"/>
    <w:rsid w:val="00722CA9"/>
    <w:rsid w:val="00723A43"/>
    <w:rsid w:val="00723E70"/>
    <w:rsid w:val="0072542B"/>
    <w:rsid w:val="00727FF3"/>
    <w:rsid w:val="00730728"/>
    <w:rsid w:val="00731830"/>
    <w:rsid w:val="0073259F"/>
    <w:rsid w:val="007334E5"/>
    <w:rsid w:val="00735CAB"/>
    <w:rsid w:val="00736C0C"/>
    <w:rsid w:val="00737291"/>
    <w:rsid w:val="00740718"/>
    <w:rsid w:val="00741955"/>
    <w:rsid w:val="00741FF9"/>
    <w:rsid w:val="007426CA"/>
    <w:rsid w:val="00742DA1"/>
    <w:rsid w:val="0074511D"/>
    <w:rsid w:val="007456D5"/>
    <w:rsid w:val="00745BC9"/>
    <w:rsid w:val="00746508"/>
    <w:rsid w:val="0074730E"/>
    <w:rsid w:val="00747B81"/>
    <w:rsid w:val="007503F2"/>
    <w:rsid w:val="007506C5"/>
    <w:rsid w:val="007508E8"/>
    <w:rsid w:val="007517DD"/>
    <w:rsid w:val="00751F8E"/>
    <w:rsid w:val="007544E5"/>
    <w:rsid w:val="00756790"/>
    <w:rsid w:val="00756882"/>
    <w:rsid w:val="00756C68"/>
    <w:rsid w:val="00760BF9"/>
    <w:rsid w:val="007615A1"/>
    <w:rsid w:val="0076308D"/>
    <w:rsid w:val="00764FD7"/>
    <w:rsid w:val="00766A9A"/>
    <w:rsid w:val="00767456"/>
    <w:rsid w:val="007716B4"/>
    <w:rsid w:val="0077175F"/>
    <w:rsid w:val="0077244D"/>
    <w:rsid w:val="007729D6"/>
    <w:rsid w:val="007743BE"/>
    <w:rsid w:val="0077798A"/>
    <w:rsid w:val="00780AD6"/>
    <w:rsid w:val="00781E14"/>
    <w:rsid w:val="00783A6D"/>
    <w:rsid w:val="0078488A"/>
    <w:rsid w:val="00784AAD"/>
    <w:rsid w:val="00785946"/>
    <w:rsid w:val="00785AF9"/>
    <w:rsid w:val="00786D50"/>
    <w:rsid w:val="00787909"/>
    <w:rsid w:val="0078790F"/>
    <w:rsid w:val="0079047E"/>
    <w:rsid w:val="00790F82"/>
    <w:rsid w:val="00794BB5"/>
    <w:rsid w:val="0079617A"/>
    <w:rsid w:val="00797DF5"/>
    <w:rsid w:val="007A01E7"/>
    <w:rsid w:val="007A1368"/>
    <w:rsid w:val="007A1953"/>
    <w:rsid w:val="007A406E"/>
    <w:rsid w:val="007A52E0"/>
    <w:rsid w:val="007A67B3"/>
    <w:rsid w:val="007B1E91"/>
    <w:rsid w:val="007B57C4"/>
    <w:rsid w:val="007B61A0"/>
    <w:rsid w:val="007B7BAF"/>
    <w:rsid w:val="007C076F"/>
    <w:rsid w:val="007C218B"/>
    <w:rsid w:val="007C2F91"/>
    <w:rsid w:val="007C4322"/>
    <w:rsid w:val="007C4B4A"/>
    <w:rsid w:val="007C5BAE"/>
    <w:rsid w:val="007C6952"/>
    <w:rsid w:val="007C7823"/>
    <w:rsid w:val="007D4572"/>
    <w:rsid w:val="007D595E"/>
    <w:rsid w:val="007E048C"/>
    <w:rsid w:val="007E11F5"/>
    <w:rsid w:val="007E3AFC"/>
    <w:rsid w:val="007E3EEB"/>
    <w:rsid w:val="007E470C"/>
    <w:rsid w:val="007F0A7C"/>
    <w:rsid w:val="007F1E65"/>
    <w:rsid w:val="007F2DC4"/>
    <w:rsid w:val="007F40A7"/>
    <w:rsid w:val="007F576E"/>
    <w:rsid w:val="007F6BF7"/>
    <w:rsid w:val="007F7EDE"/>
    <w:rsid w:val="00801453"/>
    <w:rsid w:val="0080167F"/>
    <w:rsid w:val="0080380C"/>
    <w:rsid w:val="00803C07"/>
    <w:rsid w:val="00803DCB"/>
    <w:rsid w:val="0080570B"/>
    <w:rsid w:val="00806427"/>
    <w:rsid w:val="008075D6"/>
    <w:rsid w:val="0081584E"/>
    <w:rsid w:val="008171AC"/>
    <w:rsid w:val="00817B3F"/>
    <w:rsid w:val="008214F6"/>
    <w:rsid w:val="00822524"/>
    <w:rsid w:val="008231CD"/>
    <w:rsid w:val="00823798"/>
    <w:rsid w:val="008240E1"/>
    <w:rsid w:val="00825AFA"/>
    <w:rsid w:val="008264BF"/>
    <w:rsid w:val="00826B9A"/>
    <w:rsid w:val="008274B5"/>
    <w:rsid w:val="00827601"/>
    <w:rsid w:val="00831085"/>
    <w:rsid w:val="00831EA0"/>
    <w:rsid w:val="00837157"/>
    <w:rsid w:val="00841FB3"/>
    <w:rsid w:val="00843E97"/>
    <w:rsid w:val="00845352"/>
    <w:rsid w:val="0084637A"/>
    <w:rsid w:val="00846B4C"/>
    <w:rsid w:val="008474ED"/>
    <w:rsid w:val="008517DE"/>
    <w:rsid w:val="00857167"/>
    <w:rsid w:val="00857E3C"/>
    <w:rsid w:val="008608D4"/>
    <w:rsid w:val="008632FE"/>
    <w:rsid w:val="008645A5"/>
    <w:rsid w:val="008649CF"/>
    <w:rsid w:val="00870B0F"/>
    <w:rsid w:val="00870DD1"/>
    <w:rsid w:val="00872991"/>
    <w:rsid w:val="008738E9"/>
    <w:rsid w:val="008745E7"/>
    <w:rsid w:val="00875B92"/>
    <w:rsid w:val="00876B24"/>
    <w:rsid w:val="00877274"/>
    <w:rsid w:val="0087768E"/>
    <w:rsid w:val="00877E96"/>
    <w:rsid w:val="0088165E"/>
    <w:rsid w:val="008823CA"/>
    <w:rsid w:val="0088409F"/>
    <w:rsid w:val="008859DE"/>
    <w:rsid w:val="0088660C"/>
    <w:rsid w:val="008866B9"/>
    <w:rsid w:val="00886E57"/>
    <w:rsid w:val="008916AA"/>
    <w:rsid w:val="00894412"/>
    <w:rsid w:val="00895520"/>
    <w:rsid w:val="00896CDF"/>
    <w:rsid w:val="00896CFC"/>
    <w:rsid w:val="0089703F"/>
    <w:rsid w:val="00897EE8"/>
    <w:rsid w:val="00897F73"/>
    <w:rsid w:val="008A0072"/>
    <w:rsid w:val="008A142D"/>
    <w:rsid w:val="008A35D1"/>
    <w:rsid w:val="008A3ED0"/>
    <w:rsid w:val="008A4D88"/>
    <w:rsid w:val="008A56E8"/>
    <w:rsid w:val="008A5BFF"/>
    <w:rsid w:val="008A749E"/>
    <w:rsid w:val="008A7F80"/>
    <w:rsid w:val="008B12BD"/>
    <w:rsid w:val="008B1B97"/>
    <w:rsid w:val="008B3877"/>
    <w:rsid w:val="008C076C"/>
    <w:rsid w:val="008C1A5E"/>
    <w:rsid w:val="008C2125"/>
    <w:rsid w:val="008C2BF6"/>
    <w:rsid w:val="008C3FDB"/>
    <w:rsid w:val="008C4C5F"/>
    <w:rsid w:val="008C528F"/>
    <w:rsid w:val="008C56BF"/>
    <w:rsid w:val="008C7E1D"/>
    <w:rsid w:val="008D2EB1"/>
    <w:rsid w:val="008D4399"/>
    <w:rsid w:val="008D4C43"/>
    <w:rsid w:val="008D4C80"/>
    <w:rsid w:val="008D6037"/>
    <w:rsid w:val="008D6A4E"/>
    <w:rsid w:val="008D781E"/>
    <w:rsid w:val="008E0968"/>
    <w:rsid w:val="008E0C7A"/>
    <w:rsid w:val="008E1B7E"/>
    <w:rsid w:val="008E2395"/>
    <w:rsid w:val="008E2D83"/>
    <w:rsid w:val="008E31AD"/>
    <w:rsid w:val="008E361F"/>
    <w:rsid w:val="008E45ED"/>
    <w:rsid w:val="008E53C2"/>
    <w:rsid w:val="008E581D"/>
    <w:rsid w:val="008E5F75"/>
    <w:rsid w:val="008E7542"/>
    <w:rsid w:val="008F0726"/>
    <w:rsid w:val="008F1670"/>
    <w:rsid w:val="008F1769"/>
    <w:rsid w:val="008F3D44"/>
    <w:rsid w:val="008F42F1"/>
    <w:rsid w:val="008F4CC3"/>
    <w:rsid w:val="008F5F67"/>
    <w:rsid w:val="008F7B4D"/>
    <w:rsid w:val="008F7DE1"/>
    <w:rsid w:val="0090049F"/>
    <w:rsid w:val="00900A0A"/>
    <w:rsid w:val="009010BA"/>
    <w:rsid w:val="00901542"/>
    <w:rsid w:val="0090200C"/>
    <w:rsid w:val="0090208F"/>
    <w:rsid w:val="00902C9B"/>
    <w:rsid w:val="00904828"/>
    <w:rsid w:val="00906941"/>
    <w:rsid w:val="00907551"/>
    <w:rsid w:val="00910721"/>
    <w:rsid w:val="009116F0"/>
    <w:rsid w:val="00912D28"/>
    <w:rsid w:val="00913C6C"/>
    <w:rsid w:val="009141AE"/>
    <w:rsid w:val="00915D14"/>
    <w:rsid w:val="00915E26"/>
    <w:rsid w:val="009166C7"/>
    <w:rsid w:val="00917176"/>
    <w:rsid w:val="009173EE"/>
    <w:rsid w:val="00917E20"/>
    <w:rsid w:val="00917E23"/>
    <w:rsid w:val="00920F67"/>
    <w:rsid w:val="00923E21"/>
    <w:rsid w:val="00923E44"/>
    <w:rsid w:val="0093163B"/>
    <w:rsid w:val="00934299"/>
    <w:rsid w:val="00934EAA"/>
    <w:rsid w:val="00935118"/>
    <w:rsid w:val="009377B3"/>
    <w:rsid w:val="00946420"/>
    <w:rsid w:val="009476F9"/>
    <w:rsid w:val="00950A6C"/>
    <w:rsid w:val="00951314"/>
    <w:rsid w:val="009527BA"/>
    <w:rsid w:val="00953476"/>
    <w:rsid w:val="00953D14"/>
    <w:rsid w:val="009544EA"/>
    <w:rsid w:val="00954E55"/>
    <w:rsid w:val="00955AB0"/>
    <w:rsid w:val="00956032"/>
    <w:rsid w:val="00957123"/>
    <w:rsid w:val="00960651"/>
    <w:rsid w:val="00963961"/>
    <w:rsid w:val="00964C54"/>
    <w:rsid w:val="009673D2"/>
    <w:rsid w:val="0097239C"/>
    <w:rsid w:val="00973A66"/>
    <w:rsid w:val="00974C4B"/>
    <w:rsid w:val="00975AC6"/>
    <w:rsid w:val="00976A59"/>
    <w:rsid w:val="00982506"/>
    <w:rsid w:val="00982B12"/>
    <w:rsid w:val="00985FE2"/>
    <w:rsid w:val="00987EF8"/>
    <w:rsid w:val="009904F2"/>
    <w:rsid w:val="0099124A"/>
    <w:rsid w:val="009917C2"/>
    <w:rsid w:val="00992E27"/>
    <w:rsid w:val="00993108"/>
    <w:rsid w:val="0099313E"/>
    <w:rsid w:val="00993948"/>
    <w:rsid w:val="009955F2"/>
    <w:rsid w:val="00996AEC"/>
    <w:rsid w:val="00997128"/>
    <w:rsid w:val="009A06FD"/>
    <w:rsid w:val="009A3AA0"/>
    <w:rsid w:val="009A4CBB"/>
    <w:rsid w:val="009A5F76"/>
    <w:rsid w:val="009B08CB"/>
    <w:rsid w:val="009B0A08"/>
    <w:rsid w:val="009B3264"/>
    <w:rsid w:val="009B4E53"/>
    <w:rsid w:val="009B6810"/>
    <w:rsid w:val="009B7C55"/>
    <w:rsid w:val="009C074D"/>
    <w:rsid w:val="009C07A3"/>
    <w:rsid w:val="009C08A8"/>
    <w:rsid w:val="009C20FB"/>
    <w:rsid w:val="009C239F"/>
    <w:rsid w:val="009C24B5"/>
    <w:rsid w:val="009C3076"/>
    <w:rsid w:val="009C3799"/>
    <w:rsid w:val="009C3E1B"/>
    <w:rsid w:val="009C486D"/>
    <w:rsid w:val="009C680C"/>
    <w:rsid w:val="009C70F7"/>
    <w:rsid w:val="009D09B0"/>
    <w:rsid w:val="009D330B"/>
    <w:rsid w:val="009D39CF"/>
    <w:rsid w:val="009D54A1"/>
    <w:rsid w:val="009D5FC1"/>
    <w:rsid w:val="009D6DC6"/>
    <w:rsid w:val="009E02FA"/>
    <w:rsid w:val="009E0881"/>
    <w:rsid w:val="009E1232"/>
    <w:rsid w:val="009E17AB"/>
    <w:rsid w:val="009E27B3"/>
    <w:rsid w:val="009E28C3"/>
    <w:rsid w:val="009E2A11"/>
    <w:rsid w:val="009E4E5A"/>
    <w:rsid w:val="009E7E9C"/>
    <w:rsid w:val="009F0A3B"/>
    <w:rsid w:val="009F2F46"/>
    <w:rsid w:val="009F31F7"/>
    <w:rsid w:val="009F3661"/>
    <w:rsid w:val="009F39AF"/>
    <w:rsid w:val="009F4593"/>
    <w:rsid w:val="009F54AB"/>
    <w:rsid w:val="009F66FE"/>
    <w:rsid w:val="00A009E6"/>
    <w:rsid w:val="00A019AA"/>
    <w:rsid w:val="00A039E5"/>
    <w:rsid w:val="00A03FF1"/>
    <w:rsid w:val="00A04C0A"/>
    <w:rsid w:val="00A05EE0"/>
    <w:rsid w:val="00A069F0"/>
    <w:rsid w:val="00A06B84"/>
    <w:rsid w:val="00A11610"/>
    <w:rsid w:val="00A1170F"/>
    <w:rsid w:val="00A11910"/>
    <w:rsid w:val="00A125D2"/>
    <w:rsid w:val="00A13E62"/>
    <w:rsid w:val="00A15B57"/>
    <w:rsid w:val="00A175D1"/>
    <w:rsid w:val="00A21564"/>
    <w:rsid w:val="00A2312E"/>
    <w:rsid w:val="00A232AF"/>
    <w:rsid w:val="00A24F7A"/>
    <w:rsid w:val="00A25FF6"/>
    <w:rsid w:val="00A26586"/>
    <w:rsid w:val="00A267B0"/>
    <w:rsid w:val="00A30365"/>
    <w:rsid w:val="00A3084D"/>
    <w:rsid w:val="00A30A11"/>
    <w:rsid w:val="00A317C1"/>
    <w:rsid w:val="00A31FE1"/>
    <w:rsid w:val="00A32607"/>
    <w:rsid w:val="00A33EB8"/>
    <w:rsid w:val="00A34A2F"/>
    <w:rsid w:val="00A3574C"/>
    <w:rsid w:val="00A378A6"/>
    <w:rsid w:val="00A3792F"/>
    <w:rsid w:val="00A400DB"/>
    <w:rsid w:val="00A41565"/>
    <w:rsid w:val="00A419AE"/>
    <w:rsid w:val="00A4368D"/>
    <w:rsid w:val="00A43C75"/>
    <w:rsid w:val="00A4514D"/>
    <w:rsid w:val="00A4639A"/>
    <w:rsid w:val="00A46984"/>
    <w:rsid w:val="00A47B0A"/>
    <w:rsid w:val="00A50C2F"/>
    <w:rsid w:val="00A51744"/>
    <w:rsid w:val="00A518AA"/>
    <w:rsid w:val="00A51934"/>
    <w:rsid w:val="00A53755"/>
    <w:rsid w:val="00A542F7"/>
    <w:rsid w:val="00A568DE"/>
    <w:rsid w:val="00A56B48"/>
    <w:rsid w:val="00A56F56"/>
    <w:rsid w:val="00A5751C"/>
    <w:rsid w:val="00A5764A"/>
    <w:rsid w:val="00A57CB7"/>
    <w:rsid w:val="00A638D3"/>
    <w:rsid w:val="00A65108"/>
    <w:rsid w:val="00A67D40"/>
    <w:rsid w:val="00A71EAF"/>
    <w:rsid w:val="00A72FBC"/>
    <w:rsid w:val="00A73552"/>
    <w:rsid w:val="00A73886"/>
    <w:rsid w:val="00A73D5A"/>
    <w:rsid w:val="00A76DA8"/>
    <w:rsid w:val="00A80009"/>
    <w:rsid w:val="00A810C5"/>
    <w:rsid w:val="00A862C7"/>
    <w:rsid w:val="00A866DE"/>
    <w:rsid w:val="00A90AD0"/>
    <w:rsid w:val="00A90D3A"/>
    <w:rsid w:val="00A91AC5"/>
    <w:rsid w:val="00A92DA9"/>
    <w:rsid w:val="00A930C1"/>
    <w:rsid w:val="00A93AA6"/>
    <w:rsid w:val="00A95BBE"/>
    <w:rsid w:val="00A97CB4"/>
    <w:rsid w:val="00AA22C4"/>
    <w:rsid w:val="00AA57CC"/>
    <w:rsid w:val="00AB1F6A"/>
    <w:rsid w:val="00AB408B"/>
    <w:rsid w:val="00AC0247"/>
    <w:rsid w:val="00AC1464"/>
    <w:rsid w:val="00AC1BEE"/>
    <w:rsid w:val="00AC3B7D"/>
    <w:rsid w:val="00AC4452"/>
    <w:rsid w:val="00AC4BE6"/>
    <w:rsid w:val="00AC5C88"/>
    <w:rsid w:val="00AC77F8"/>
    <w:rsid w:val="00AC7F5E"/>
    <w:rsid w:val="00AD21B4"/>
    <w:rsid w:val="00AD29E5"/>
    <w:rsid w:val="00AD4917"/>
    <w:rsid w:val="00AD5806"/>
    <w:rsid w:val="00AD74B2"/>
    <w:rsid w:val="00AD7CC0"/>
    <w:rsid w:val="00AE1506"/>
    <w:rsid w:val="00AE3447"/>
    <w:rsid w:val="00AE502A"/>
    <w:rsid w:val="00AE64A8"/>
    <w:rsid w:val="00AE6B50"/>
    <w:rsid w:val="00AE79DF"/>
    <w:rsid w:val="00AE7F1E"/>
    <w:rsid w:val="00AF03F9"/>
    <w:rsid w:val="00AF130D"/>
    <w:rsid w:val="00AF14B8"/>
    <w:rsid w:val="00AF21C2"/>
    <w:rsid w:val="00AF439E"/>
    <w:rsid w:val="00AF4809"/>
    <w:rsid w:val="00AF65D0"/>
    <w:rsid w:val="00B0073D"/>
    <w:rsid w:val="00B029AF"/>
    <w:rsid w:val="00B030F0"/>
    <w:rsid w:val="00B042EA"/>
    <w:rsid w:val="00B04B16"/>
    <w:rsid w:val="00B04C8F"/>
    <w:rsid w:val="00B05A58"/>
    <w:rsid w:val="00B061BC"/>
    <w:rsid w:val="00B0751F"/>
    <w:rsid w:val="00B0762B"/>
    <w:rsid w:val="00B108DF"/>
    <w:rsid w:val="00B12BF7"/>
    <w:rsid w:val="00B13803"/>
    <w:rsid w:val="00B13B42"/>
    <w:rsid w:val="00B149BA"/>
    <w:rsid w:val="00B14BFC"/>
    <w:rsid w:val="00B15154"/>
    <w:rsid w:val="00B15A6B"/>
    <w:rsid w:val="00B16844"/>
    <w:rsid w:val="00B16900"/>
    <w:rsid w:val="00B170D6"/>
    <w:rsid w:val="00B20DB5"/>
    <w:rsid w:val="00B2109C"/>
    <w:rsid w:val="00B211A1"/>
    <w:rsid w:val="00B23015"/>
    <w:rsid w:val="00B25689"/>
    <w:rsid w:val="00B259F9"/>
    <w:rsid w:val="00B261B1"/>
    <w:rsid w:val="00B2628F"/>
    <w:rsid w:val="00B26E60"/>
    <w:rsid w:val="00B27327"/>
    <w:rsid w:val="00B27765"/>
    <w:rsid w:val="00B27ABF"/>
    <w:rsid w:val="00B32DC4"/>
    <w:rsid w:val="00B336DA"/>
    <w:rsid w:val="00B33D8D"/>
    <w:rsid w:val="00B3433A"/>
    <w:rsid w:val="00B368F2"/>
    <w:rsid w:val="00B376E0"/>
    <w:rsid w:val="00B407E1"/>
    <w:rsid w:val="00B40ECB"/>
    <w:rsid w:val="00B41337"/>
    <w:rsid w:val="00B4271C"/>
    <w:rsid w:val="00B436E7"/>
    <w:rsid w:val="00B43F14"/>
    <w:rsid w:val="00B44539"/>
    <w:rsid w:val="00B4648B"/>
    <w:rsid w:val="00B47540"/>
    <w:rsid w:val="00B52408"/>
    <w:rsid w:val="00B53F6D"/>
    <w:rsid w:val="00B562A8"/>
    <w:rsid w:val="00B565DB"/>
    <w:rsid w:val="00B56CC5"/>
    <w:rsid w:val="00B57E1A"/>
    <w:rsid w:val="00B600BE"/>
    <w:rsid w:val="00B6295D"/>
    <w:rsid w:val="00B637D9"/>
    <w:rsid w:val="00B65613"/>
    <w:rsid w:val="00B65830"/>
    <w:rsid w:val="00B667CF"/>
    <w:rsid w:val="00B66EF2"/>
    <w:rsid w:val="00B71DD8"/>
    <w:rsid w:val="00B72A1D"/>
    <w:rsid w:val="00B73284"/>
    <w:rsid w:val="00B800AE"/>
    <w:rsid w:val="00B81CB0"/>
    <w:rsid w:val="00B822D6"/>
    <w:rsid w:val="00B826B3"/>
    <w:rsid w:val="00B835F7"/>
    <w:rsid w:val="00B84E3D"/>
    <w:rsid w:val="00B90C2B"/>
    <w:rsid w:val="00B91858"/>
    <w:rsid w:val="00B94B96"/>
    <w:rsid w:val="00B94BAB"/>
    <w:rsid w:val="00B94C0D"/>
    <w:rsid w:val="00B95125"/>
    <w:rsid w:val="00B957D6"/>
    <w:rsid w:val="00B973EA"/>
    <w:rsid w:val="00BA16F4"/>
    <w:rsid w:val="00BA197B"/>
    <w:rsid w:val="00BA2F20"/>
    <w:rsid w:val="00BA5388"/>
    <w:rsid w:val="00BA7DD3"/>
    <w:rsid w:val="00BB0491"/>
    <w:rsid w:val="00BB1931"/>
    <w:rsid w:val="00BB2565"/>
    <w:rsid w:val="00BB4179"/>
    <w:rsid w:val="00BC0647"/>
    <w:rsid w:val="00BC073C"/>
    <w:rsid w:val="00BC0794"/>
    <w:rsid w:val="00BC1AA0"/>
    <w:rsid w:val="00BC36F3"/>
    <w:rsid w:val="00BC40C5"/>
    <w:rsid w:val="00BC44C8"/>
    <w:rsid w:val="00BC5FD5"/>
    <w:rsid w:val="00BC634D"/>
    <w:rsid w:val="00BD3110"/>
    <w:rsid w:val="00BD3500"/>
    <w:rsid w:val="00BD6357"/>
    <w:rsid w:val="00BD77F3"/>
    <w:rsid w:val="00BD7EFF"/>
    <w:rsid w:val="00BE5072"/>
    <w:rsid w:val="00BE5136"/>
    <w:rsid w:val="00BE6379"/>
    <w:rsid w:val="00BE64BD"/>
    <w:rsid w:val="00BE7728"/>
    <w:rsid w:val="00BF0831"/>
    <w:rsid w:val="00BF3595"/>
    <w:rsid w:val="00BF4364"/>
    <w:rsid w:val="00BF44F9"/>
    <w:rsid w:val="00BF463F"/>
    <w:rsid w:val="00BF59B2"/>
    <w:rsid w:val="00BF5C22"/>
    <w:rsid w:val="00BF70D9"/>
    <w:rsid w:val="00BF799C"/>
    <w:rsid w:val="00C02EA6"/>
    <w:rsid w:val="00C07F14"/>
    <w:rsid w:val="00C1002C"/>
    <w:rsid w:val="00C1055A"/>
    <w:rsid w:val="00C10AE7"/>
    <w:rsid w:val="00C10F50"/>
    <w:rsid w:val="00C111DD"/>
    <w:rsid w:val="00C11CE9"/>
    <w:rsid w:val="00C12033"/>
    <w:rsid w:val="00C123EB"/>
    <w:rsid w:val="00C137FD"/>
    <w:rsid w:val="00C2024D"/>
    <w:rsid w:val="00C20F25"/>
    <w:rsid w:val="00C21594"/>
    <w:rsid w:val="00C24E4E"/>
    <w:rsid w:val="00C251A9"/>
    <w:rsid w:val="00C308B3"/>
    <w:rsid w:val="00C3431B"/>
    <w:rsid w:val="00C36165"/>
    <w:rsid w:val="00C40B89"/>
    <w:rsid w:val="00C40F51"/>
    <w:rsid w:val="00C4107D"/>
    <w:rsid w:val="00C41328"/>
    <w:rsid w:val="00C45061"/>
    <w:rsid w:val="00C47BBE"/>
    <w:rsid w:val="00C5027E"/>
    <w:rsid w:val="00C52CBD"/>
    <w:rsid w:val="00C53311"/>
    <w:rsid w:val="00C53B60"/>
    <w:rsid w:val="00C5556E"/>
    <w:rsid w:val="00C556AA"/>
    <w:rsid w:val="00C56A7A"/>
    <w:rsid w:val="00C605BD"/>
    <w:rsid w:val="00C6160F"/>
    <w:rsid w:val="00C631D3"/>
    <w:rsid w:val="00C63DC2"/>
    <w:rsid w:val="00C65738"/>
    <w:rsid w:val="00C716DF"/>
    <w:rsid w:val="00C73C57"/>
    <w:rsid w:val="00C74C2C"/>
    <w:rsid w:val="00C762A3"/>
    <w:rsid w:val="00C77665"/>
    <w:rsid w:val="00C8135D"/>
    <w:rsid w:val="00C827B0"/>
    <w:rsid w:val="00C85208"/>
    <w:rsid w:val="00C86135"/>
    <w:rsid w:val="00C87CE4"/>
    <w:rsid w:val="00C91373"/>
    <w:rsid w:val="00C91438"/>
    <w:rsid w:val="00C9342B"/>
    <w:rsid w:val="00C975FB"/>
    <w:rsid w:val="00C9780E"/>
    <w:rsid w:val="00C97DA8"/>
    <w:rsid w:val="00C97EC8"/>
    <w:rsid w:val="00CA175C"/>
    <w:rsid w:val="00CA1FA1"/>
    <w:rsid w:val="00CA2B0B"/>
    <w:rsid w:val="00CA3343"/>
    <w:rsid w:val="00CA3512"/>
    <w:rsid w:val="00CA412C"/>
    <w:rsid w:val="00CA45D5"/>
    <w:rsid w:val="00CA5866"/>
    <w:rsid w:val="00CA5DDB"/>
    <w:rsid w:val="00CA64DC"/>
    <w:rsid w:val="00CA6A72"/>
    <w:rsid w:val="00CA6D0E"/>
    <w:rsid w:val="00CA7808"/>
    <w:rsid w:val="00CA7AD7"/>
    <w:rsid w:val="00CB1C41"/>
    <w:rsid w:val="00CB46FF"/>
    <w:rsid w:val="00CB5B4B"/>
    <w:rsid w:val="00CB5FB6"/>
    <w:rsid w:val="00CC02D7"/>
    <w:rsid w:val="00CC3124"/>
    <w:rsid w:val="00CC5332"/>
    <w:rsid w:val="00CC6847"/>
    <w:rsid w:val="00CC77EE"/>
    <w:rsid w:val="00CD3CB6"/>
    <w:rsid w:val="00CD4A69"/>
    <w:rsid w:val="00CD54B1"/>
    <w:rsid w:val="00CD578D"/>
    <w:rsid w:val="00CD5A80"/>
    <w:rsid w:val="00CD5C82"/>
    <w:rsid w:val="00CD5F52"/>
    <w:rsid w:val="00CD6C9D"/>
    <w:rsid w:val="00CE238C"/>
    <w:rsid w:val="00CE444D"/>
    <w:rsid w:val="00CE5251"/>
    <w:rsid w:val="00CE6492"/>
    <w:rsid w:val="00CE76CE"/>
    <w:rsid w:val="00CF293B"/>
    <w:rsid w:val="00CF5C1F"/>
    <w:rsid w:val="00CF6131"/>
    <w:rsid w:val="00CF7542"/>
    <w:rsid w:val="00D02252"/>
    <w:rsid w:val="00D0236A"/>
    <w:rsid w:val="00D03170"/>
    <w:rsid w:val="00D0426D"/>
    <w:rsid w:val="00D06AD7"/>
    <w:rsid w:val="00D1080C"/>
    <w:rsid w:val="00D10AB3"/>
    <w:rsid w:val="00D11186"/>
    <w:rsid w:val="00D12AE8"/>
    <w:rsid w:val="00D139F6"/>
    <w:rsid w:val="00D13E3B"/>
    <w:rsid w:val="00D14F61"/>
    <w:rsid w:val="00D15E7C"/>
    <w:rsid w:val="00D17768"/>
    <w:rsid w:val="00D204EB"/>
    <w:rsid w:val="00D214CE"/>
    <w:rsid w:val="00D21894"/>
    <w:rsid w:val="00D22386"/>
    <w:rsid w:val="00D231A6"/>
    <w:rsid w:val="00D242AA"/>
    <w:rsid w:val="00D244FE"/>
    <w:rsid w:val="00D274DE"/>
    <w:rsid w:val="00D33C99"/>
    <w:rsid w:val="00D33D5E"/>
    <w:rsid w:val="00D364C9"/>
    <w:rsid w:val="00D43A3D"/>
    <w:rsid w:val="00D44293"/>
    <w:rsid w:val="00D442E2"/>
    <w:rsid w:val="00D462E2"/>
    <w:rsid w:val="00D46AA0"/>
    <w:rsid w:val="00D50A87"/>
    <w:rsid w:val="00D51103"/>
    <w:rsid w:val="00D51D70"/>
    <w:rsid w:val="00D539FA"/>
    <w:rsid w:val="00D56C1F"/>
    <w:rsid w:val="00D57395"/>
    <w:rsid w:val="00D578DE"/>
    <w:rsid w:val="00D63582"/>
    <w:rsid w:val="00D63764"/>
    <w:rsid w:val="00D64502"/>
    <w:rsid w:val="00D64B4C"/>
    <w:rsid w:val="00D65B52"/>
    <w:rsid w:val="00D66EC3"/>
    <w:rsid w:val="00D678EC"/>
    <w:rsid w:val="00D72442"/>
    <w:rsid w:val="00D72FAD"/>
    <w:rsid w:val="00D7318B"/>
    <w:rsid w:val="00D73E7F"/>
    <w:rsid w:val="00D744D0"/>
    <w:rsid w:val="00D748AF"/>
    <w:rsid w:val="00D758A3"/>
    <w:rsid w:val="00D764D5"/>
    <w:rsid w:val="00D765CD"/>
    <w:rsid w:val="00D80FA8"/>
    <w:rsid w:val="00D81148"/>
    <w:rsid w:val="00D82579"/>
    <w:rsid w:val="00D827AD"/>
    <w:rsid w:val="00D830DF"/>
    <w:rsid w:val="00D83E6F"/>
    <w:rsid w:val="00D8478D"/>
    <w:rsid w:val="00D8485F"/>
    <w:rsid w:val="00D853D5"/>
    <w:rsid w:val="00D8613D"/>
    <w:rsid w:val="00D8628C"/>
    <w:rsid w:val="00D87943"/>
    <w:rsid w:val="00D87B2A"/>
    <w:rsid w:val="00D87E7A"/>
    <w:rsid w:val="00D90249"/>
    <w:rsid w:val="00D91A31"/>
    <w:rsid w:val="00D9274E"/>
    <w:rsid w:val="00D928FF"/>
    <w:rsid w:val="00D96ADF"/>
    <w:rsid w:val="00D9737D"/>
    <w:rsid w:val="00D97474"/>
    <w:rsid w:val="00DA2E3D"/>
    <w:rsid w:val="00DA71CF"/>
    <w:rsid w:val="00DA7227"/>
    <w:rsid w:val="00DA7CB3"/>
    <w:rsid w:val="00DB0A74"/>
    <w:rsid w:val="00DB0D31"/>
    <w:rsid w:val="00DB0FF0"/>
    <w:rsid w:val="00DB10BB"/>
    <w:rsid w:val="00DB2517"/>
    <w:rsid w:val="00DB37C1"/>
    <w:rsid w:val="00DB7CB9"/>
    <w:rsid w:val="00DC20CF"/>
    <w:rsid w:val="00DC50E7"/>
    <w:rsid w:val="00DD0639"/>
    <w:rsid w:val="00DD1616"/>
    <w:rsid w:val="00DD31AC"/>
    <w:rsid w:val="00DD4803"/>
    <w:rsid w:val="00DD483B"/>
    <w:rsid w:val="00DD4BE7"/>
    <w:rsid w:val="00DD6F11"/>
    <w:rsid w:val="00DE00D4"/>
    <w:rsid w:val="00DE1C70"/>
    <w:rsid w:val="00DE22CC"/>
    <w:rsid w:val="00DE2C08"/>
    <w:rsid w:val="00DE2D38"/>
    <w:rsid w:val="00DE552A"/>
    <w:rsid w:val="00DE5D81"/>
    <w:rsid w:val="00DE6020"/>
    <w:rsid w:val="00DE716D"/>
    <w:rsid w:val="00DE77F6"/>
    <w:rsid w:val="00DE78C7"/>
    <w:rsid w:val="00DF3424"/>
    <w:rsid w:val="00DF4196"/>
    <w:rsid w:val="00DF43D8"/>
    <w:rsid w:val="00DF4591"/>
    <w:rsid w:val="00DF47DF"/>
    <w:rsid w:val="00DF6209"/>
    <w:rsid w:val="00E011C2"/>
    <w:rsid w:val="00E01578"/>
    <w:rsid w:val="00E0389C"/>
    <w:rsid w:val="00E04021"/>
    <w:rsid w:val="00E05011"/>
    <w:rsid w:val="00E059BC"/>
    <w:rsid w:val="00E07E99"/>
    <w:rsid w:val="00E10A06"/>
    <w:rsid w:val="00E11C7F"/>
    <w:rsid w:val="00E11E64"/>
    <w:rsid w:val="00E13207"/>
    <w:rsid w:val="00E1468A"/>
    <w:rsid w:val="00E14D3C"/>
    <w:rsid w:val="00E15C6F"/>
    <w:rsid w:val="00E1647A"/>
    <w:rsid w:val="00E17807"/>
    <w:rsid w:val="00E17930"/>
    <w:rsid w:val="00E20094"/>
    <w:rsid w:val="00E21525"/>
    <w:rsid w:val="00E21EE1"/>
    <w:rsid w:val="00E22D08"/>
    <w:rsid w:val="00E24A86"/>
    <w:rsid w:val="00E25348"/>
    <w:rsid w:val="00E2588A"/>
    <w:rsid w:val="00E3164E"/>
    <w:rsid w:val="00E31B4F"/>
    <w:rsid w:val="00E34528"/>
    <w:rsid w:val="00E35BE7"/>
    <w:rsid w:val="00E370A6"/>
    <w:rsid w:val="00E40AAC"/>
    <w:rsid w:val="00E412C2"/>
    <w:rsid w:val="00E41488"/>
    <w:rsid w:val="00E4241A"/>
    <w:rsid w:val="00E42C69"/>
    <w:rsid w:val="00E46EE6"/>
    <w:rsid w:val="00E47065"/>
    <w:rsid w:val="00E47109"/>
    <w:rsid w:val="00E47ACA"/>
    <w:rsid w:val="00E548AC"/>
    <w:rsid w:val="00E5668F"/>
    <w:rsid w:val="00E57293"/>
    <w:rsid w:val="00E60D37"/>
    <w:rsid w:val="00E61161"/>
    <w:rsid w:val="00E61DF3"/>
    <w:rsid w:val="00E64723"/>
    <w:rsid w:val="00E65A80"/>
    <w:rsid w:val="00E66DC3"/>
    <w:rsid w:val="00E672FC"/>
    <w:rsid w:val="00E7208C"/>
    <w:rsid w:val="00E727DF"/>
    <w:rsid w:val="00E75320"/>
    <w:rsid w:val="00E75D41"/>
    <w:rsid w:val="00E76184"/>
    <w:rsid w:val="00E778B9"/>
    <w:rsid w:val="00E822E5"/>
    <w:rsid w:val="00E830D0"/>
    <w:rsid w:val="00E8347A"/>
    <w:rsid w:val="00E84FFC"/>
    <w:rsid w:val="00E85D62"/>
    <w:rsid w:val="00E8631F"/>
    <w:rsid w:val="00E870DD"/>
    <w:rsid w:val="00E8727C"/>
    <w:rsid w:val="00E90009"/>
    <w:rsid w:val="00E909DD"/>
    <w:rsid w:val="00E90C52"/>
    <w:rsid w:val="00EA142C"/>
    <w:rsid w:val="00EA56C2"/>
    <w:rsid w:val="00EA58A2"/>
    <w:rsid w:val="00EA682A"/>
    <w:rsid w:val="00EA712C"/>
    <w:rsid w:val="00EA7C04"/>
    <w:rsid w:val="00EB0569"/>
    <w:rsid w:val="00EB0822"/>
    <w:rsid w:val="00EB1DB8"/>
    <w:rsid w:val="00EB37FA"/>
    <w:rsid w:val="00EB4639"/>
    <w:rsid w:val="00EB4DC6"/>
    <w:rsid w:val="00EB5722"/>
    <w:rsid w:val="00EB7C87"/>
    <w:rsid w:val="00EC1840"/>
    <w:rsid w:val="00EC1862"/>
    <w:rsid w:val="00EC1CB2"/>
    <w:rsid w:val="00EC2A83"/>
    <w:rsid w:val="00EC2DA1"/>
    <w:rsid w:val="00EC3DA1"/>
    <w:rsid w:val="00EC3FD7"/>
    <w:rsid w:val="00EC7FF6"/>
    <w:rsid w:val="00ED19C6"/>
    <w:rsid w:val="00ED253E"/>
    <w:rsid w:val="00ED2D41"/>
    <w:rsid w:val="00ED47D2"/>
    <w:rsid w:val="00ED4B91"/>
    <w:rsid w:val="00ED5AFC"/>
    <w:rsid w:val="00ED63BF"/>
    <w:rsid w:val="00ED7725"/>
    <w:rsid w:val="00EE09A6"/>
    <w:rsid w:val="00EE34C0"/>
    <w:rsid w:val="00EE3B23"/>
    <w:rsid w:val="00EE4952"/>
    <w:rsid w:val="00EE5846"/>
    <w:rsid w:val="00EE5BAF"/>
    <w:rsid w:val="00EE62AA"/>
    <w:rsid w:val="00EE682B"/>
    <w:rsid w:val="00EF1DDE"/>
    <w:rsid w:val="00EF346E"/>
    <w:rsid w:val="00EF3EDA"/>
    <w:rsid w:val="00EF69D5"/>
    <w:rsid w:val="00EF7A9B"/>
    <w:rsid w:val="00F03D58"/>
    <w:rsid w:val="00F05410"/>
    <w:rsid w:val="00F05CDE"/>
    <w:rsid w:val="00F06236"/>
    <w:rsid w:val="00F066CB"/>
    <w:rsid w:val="00F0689A"/>
    <w:rsid w:val="00F074DC"/>
    <w:rsid w:val="00F10AD0"/>
    <w:rsid w:val="00F11220"/>
    <w:rsid w:val="00F120D8"/>
    <w:rsid w:val="00F132D8"/>
    <w:rsid w:val="00F15000"/>
    <w:rsid w:val="00F16B11"/>
    <w:rsid w:val="00F17E67"/>
    <w:rsid w:val="00F202F7"/>
    <w:rsid w:val="00F22965"/>
    <w:rsid w:val="00F23728"/>
    <w:rsid w:val="00F251C2"/>
    <w:rsid w:val="00F253D3"/>
    <w:rsid w:val="00F27285"/>
    <w:rsid w:val="00F2781B"/>
    <w:rsid w:val="00F27DF7"/>
    <w:rsid w:val="00F27FDD"/>
    <w:rsid w:val="00F31450"/>
    <w:rsid w:val="00F31B98"/>
    <w:rsid w:val="00F3211D"/>
    <w:rsid w:val="00F3235A"/>
    <w:rsid w:val="00F35300"/>
    <w:rsid w:val="00F42653"/>
    <w:rsid w:val="00F4332E"/>
    <w:rsid w:val="00F45BC1"/>
    <w:rsid w:val="00F47551"/>
    <w:rsid w:val="00F47FAE"/>
    <w:rsid w:val="00F50907"/>
    <w:rsid w:val="00F50A64"/>
    <w:rsid w:val="00F5215E"/>
    <w:rsid w:val="00F52E6B"/>
    <w:rsid w:val="00F535A9"/>
    <w:rsid w:val="00F538B8"/>
    <w:rsid w:val="00F539BB"/>
    <w:rsid w:val="00F54A2B"/>
    <w:rsid w:val="00F6571E"/>
    <w:rsid w:val="00F65742"/>
    <w:rsid w:val="00F70067"/>
    <w:rsid w:val="00F705EA"/>
    <w:rsid w:val="00F72720"/>
    <w:rsid w:val="00F72872"/>
    <w:rsid w:val="00F73A51"/>
    <w:rsid w:val="00F74BD1"/>
    <w:rsid w:val="00F75805"/>
    <w:rsid w:val="00F75836"/>
    <w:rsid w:val="00F77858"/>
    <w:rsid w:val="00F80C15"/>
    <w:rsid w:val="00F80ED5"/>
    <w:rsid w:val="00F8632E"/>
    <w:rsid w:val="00F86828"/>
    <w:rsid w:val="00F87945"/>
    <w:rsid w:val="00F91BAA"/>
    <w:rsid w:val="00F91E2B"/>
    <w:rsid w:val="00F92451"/>
    <w:rsid w:val="00F93D59"/>
    <w:rsid w:val="00F951F0"/>
    <w:rsid w:val="00F95365"/>
    <w:rsid w:val="00F96083"/>
    <w:rsid w:val="00F97022"/>
    <w:rsid w:val="00FA01DD"/>
    <w:rsid w:val="00FA3BEB"/>
    <w:rsid w:val="00FA474F"/>
    <w:rsid w:val="00FA4D34"/>
    <w:rsid w:val="00FA5BE7"/>
    <w:rsid w:val="00FB1BD4"/>
    <w:rsid w:val="00FB4AB5"/>
    <w:rsid w:val="00FB4AE6"/>
    <w:rsid w:val="00FB5200"/>
    <w:rsid w:val="00FB7D39"/>
    <w:rsid w:val="00FC0BA1"/>
    <w:rsid w:val="00FC1081"/>
    <w:rsid w:val="00FC23EA"/>
    <w:rsid w:val="00FC274F"/>
    <w:rsid w:val="00FC2FF8"/>
    <w:rsid w:val="00FC30AB"/>
    <w:rsid w:val="00FC3A34"/>
    <w:rsid w:val="00FC48BE"/>
    <w:rsid w:val="00FC6A2C"/>
    <w:rsid w:val="00FD0029"/>
    <w:rsid w:val="00FD221D"/>
    <w:rsid w:val="00FD4829"/>
    <w:rsid w:val="00FD5DC8"/>
    <w:rsid w:val="00FE00C9"/>
    <w:rsid w:val="00FE046A"/>
    <w:rsid w:val="00FE109D"/>
    <w:rsid w:val="00FE2B3A"/>
    <w:rsid w:val="00FE37DF"/>
    <w:rsid w:val="00FE4FAE"/>
    <w:rsid w:val="00FE7C4B"/>
    <w:rsid w:val="00FF03E9"/>
    <w:rsid w:val="00FF05B0"/>
    <w:rsid w:val="00FF156C"/>
    <w:rsid w:val="00FF1F7D"/>
    <w:rsid w:val="00FF2273"/>
    <w:rsid w:val="00FF4052"/>
    <w:rsid w:val="00FF595A"/>
    <w:rsid w:val="00FF5A16"/>
    <w:rsid w:val="00FF5B35"/>
    <w:rsid w:val="00FF7A34"/>
    <w:rsid w:val="0104403D"/>
    <w:rsid w:val="01090071"/>
    <w:rsid w:val="011B7317"/>
    <w:rsid w:val="012B0063"/>
    <w:rsid w:val="01333620"/>
    <w:rsid w:val="01466DE8"/>
    <w:rsid w:val="0149333D"/>
    <w:rsid w:val="016802AB"/>
    <w:rsid w:val="01691E08"/>
    <w:rsid w:val="01713B80"/>
    <w:rsid w:val="017A11E6"/>
    <w:rsid w:val="01862DED"/>
    <w:rsid w:val="01C46D38"/>
    <w:rsid w:val="01DC433E"/>
    <w:rsid w:val="022B2EF8"/>
    <w:rsid w:val="02322A58"/>
    <w:rsid w:val="02400FD7"/>
    <w:rsid w:val="024F2148"/>
    <w:rsid w:val="025D0D27"/>
    <w:rsid w:val="02610FDE"/>
    <w:rsid w:val="026219F2"/>
    <w:rsid w:val="02A46D5B"/>
    <w:rsid w:val="02A670C7"/>
    <w:rsid w:val="02AC18AB"/>
    <w:rsid w:val="02B14CF7"/>
    <w:rsid w:val="02B232BC"/>
    <w:rsid w:val="02C02E84"/>
    <w:rsid w:val="02D96A02"/>
    <w:rsid w:val="02EF1771"/>
    <w:rsid w:val="02FA0FDF"/>
    <w:rsid w:val="030444F7"/>
    <w:rsid w:val="031301A9"/>
    <w:rsid w:val="035E799A"/>
    <w:rsid w:val="0380390B"/>
    <w:rsid w:val="03935F64"/>
    <w:rsid w:val="03A14883"/>
    <w:rsid w:val="03BA54BC"/>
    <w:rsid w:val="03CC16C5"/>
    <w:rsid w:val="03CE600E"/>
    <w:rsid w:val="03D62D60"/>
    <w:rsid w:val="03FA2F8A"/>
    <w:rsid w:val="04071110"/>
    <w:rsid w:val="04081882"/>
    <w:rsid w:val="040D6D75"/>
    <w:rsid w:val="041451CF"/>
    <w:rsid w:val="041952CD"/>
    <w:rsid w:val="04251B32"/>
    <w:rsid w:val="04616037"/>
    <w:rsid w:val="046B7E12"/>
    <w:rsid w:val="04757F0D"/>
    <w:rsid w:val="047B25ED"/>
    <w:rsid w:val="04854B0C"/>
    <w:rsid w:val="04C90427"/>
    <w:rsid w:val="04C93AF6"/>
    <w:rsid w:val="04DF5E9F"/>
    <w:rsid w:val="050B0290"/>
    <w:rsid w:val="051F0EE8"/>
    <w:rsid w:val="055345E3"/>
    <w:rsid w:val="055B667F"/>
    <w:rsid w:val="056172E6"/>
    <w:rsid w:val="05844AE6"/>
    <w:rsid w:val="059171A4"/>
    <w:rsid w:val="059E6425"/>
    <w:rsid w:val="05A94048"/>
    <w:rsid w:val="05B03628"/>
    <w:rsid w:val="05BF720A"/>
    <w:rsid w:val="06041E9C"/>
    <w:rsid w:val="0625664B"/>
    <w:rsid w:val="06294DC2"/>
    <w:rsid w:val="06335986"/>
    <w:rsid w:val="063C371C"/>
    <w:rsid w:val="06467158"/>
    <w:rsid w:val="064F3DA5"/>
    <w:rsid w:val="066475A9"/>
    <w:rsid w:val="066D1A39"/>
    <w:rsid w:val="06830EF9"/>
    <w:rsid w:val="06D21E47"/>
    <w:rsid w:val="06E05594"/>
    <w:rsid w:val="06EB44BD"/>
    <w:rsid w:val="06EC7532"/>
    <w:rsid w:val="06FA1DB9"/>
    <w:rsid w:val="07002A9F"/>
    <w:rsid w:val="070A3F2E"/>
    <w:rsid w:val="0715680B"/>
    <w:rsid w:val="072C12FC"/>
    <w:rsid w:val="07402007"/>
    <w:rsid w:val="07414EF7"/>
    <w:rsid w:val="076358E9"/>
    <w:rsid w:val="078728AD"/>
    <w:rsid w:val="079851ED"/>
    <w:rsid w:val="07A56C5E"/>
    <w:rsid w:val="07C912D4"/>
    <w:rsid w:val="07CF4F2E"/>
    <w:rsid w:val="07EF782D"/>
    <w:rsid w:val="0811577E"/>
    <w:rsid w:val="0812140E"/>
    <w:rsid w:val="081271D6"/>
    <w:rsid w:val="082B71D2"/>
    <w:rsid w:val="083666DF"/>
    <w:rsid w:val="084339BF"/>
    <w:rsid w:val="0845168F"/>
    <w:rsid w:val="084A7C2D"/>
    <w:rsid w:val="085D4BEF"/>
    <w:rsid w:val="086823FD"/>
    <w:rsid w:val="086A1A89"/>
    <w:rsid w:val="08735FEB"/>
    <w:rsid w:val="088268A0"/>
    <w:rsid w:val="088C0629"/>
    <w:rsid w:val="089B64AA"/>
    <w:rsid w:val="08B01583"/>
    <w:rsid w:val="08BF72A8"/>
    <w:rsid w:val="08D21965"/>
    <w:rsid w:val="08DE71F9"/>
    <w:rsid w:val="08DF51E6"/>
    <w:rsid w:val="08E00101"/>
    <w:rsid w:val="08E2284E"/>
    <w:rsid w:val="08EE1A8D"/>
    <w:rsid w:val="09130782"/>
    <w:rsid w:val="092C2A28"/>
    <w:rsid w:val="092D2D7D"/>
    <w:rsid w:val="098D68B2"/>
    <w:rsid w:val="09987DC5"/>
    <w:rsid w:val="099F2587"/>
    <w:rsid w:val="09B61850"/>
    <w:rsid w:val="09C53373"/>
    <w:rsid w:val="09D6599F"/>
    <w:rsid w:val="09E06AEE"/>
    <w:rsid w:val="09E666A4"/>
    <w:rsid w:val="0A235055"/>
    <w:rsid w:val="0A2C0F9E"/>
    <w:rsid w:val="0A3415C7"/>
    <w:rsid w:val="0A63240C"/>
    <w:rsid w:val="0AA106AC"/>
    <w:rsid w:val="0AC058C8"/>
    <w:rsid w:val="0AC95606"/>
    <w:rsid w:val="0ACF4437"/>
    <w:rsid w:val="0AD42698"/>
    <w:rsid w:val="0AE7064E"/>
    <w:rsid w:val="0AEA42AD"/>
    <w:rsid w:val="0B04268A"/>
    <w:rsid w:val="0B0842A1"/>
    <w:rsid w:val="0B0847BD"/>
    <w:rsid w:val="0B2A325E"/>
    <w:rsid w:val="0B3C352F"/>
    <w:rsid w:val="0B421609"/>
    <w:rsid w:val="0B483BE6"/>
    <w:rsid w:val="0B5018B0"/>
    <w:rsid w:val="0B5535EC"/>
    <w:rsid w:val="0B727918"/>
    <w:rsid w:val="0B8503A3"/>
    <w:rsid w:val="0BEC7D1F"/>
    <w:rsid w:val="0BF52604"/>
    <w:rsid w:val="0C3C59E4"/>
    <w:rsid w:val="0C4341B0"/>
    <w:rsid w:val="0C5E7CED"/>
    <w:rsid w:val="0C5F26AB"/>
    <w:rsid w:val="0C681639"/>
    <w:rsid w:val="0C760A9D"/>
    <w:rsid w:val="0C8A6F80"/>
    <w:rsid w:val="0C8D205D"/>
    <w:rsid w:val="0CBC568B"/>
    <w:rsid w:val="0CBF3CB6"/>
    <w:rsid w:val="0CC538B8"/>
    <w:rsid w:val="0CC9266D"/>
    <w:rsid w:val="0CD7438D"/>
    <w:rsid w:val="0CD7673F"/>
    <w:rsid w:val="0CDB3A22"/>
    <w:rsid w:val="0CDF5E81"/>
    <w:rsid w:val="0D0047AF"/>
    <w:rsid w:val="0D250D0E"/>
    <w:rsid w:val="0D2B2DAE"/>
    <w:rsid w:val="0D452D89"/>
    <w:rsid w:val="0D4706B1"/>
    <w:rsid w:val="0D4A3BD1"/>
    <w:rsid w:val="0D5C1D3D"/>
    <w:rsid w:val="0D681261"/>
    <w:rsid w:val="0D690580"/>
    <w:rsid w:val="0D9F6AD7"/>
    <w:rsid w:val="0DB97907"/>
    <w:rsid w:val="0DD06311"/>
    <w:rsid w:val="0E28096A"/>
    <w:rsid w:val="0E344E54"/>
    <w:rsid w:val="0E4B4607"/>
    <w:rsid w:val="0E6A2C7B"/>
    <w:rsid w:val="0E747A4C"/>
    <w:rsid w:val="0E75427D"/>
    <w:rsid w:val="0E982A1B"/>
    <w:rsid w:val="0ECA7933"/>
    <w:rsid w:val="0EDA6F2E"/>
    <w:rsid w:val="0EFF3F4D"/>
    <w:rsid w:val="0F3B56B0"/>
    <w:rsid w:val="0F440E54"/>
    <w:rsid w:val="0F640EC2"/>
    <w:rsid w:val="0F676EF7"/>
    <w:rsid w:val="0FA80C06"/>
    <w:rsid w:val="0FBB0C6C"/>
    <w:rsid w:val="0FC21A3D"/>
    <w:rsid w:val="0FE0343B"/>
    <w:rsid w:val="0FF723C2"/>
    <w:rsid w:val="0FFC5EAA"/>
    <w:rsid w:val="10080848"/>
    <w:rsid w:val="10252710"/>
    <w:rsid w:val="103008F9"/>
    <w:rsid w:val="10352E30"/>
    <w:rsid w:val="10360FB5"/>
    <w:rsid w:val="10365585"/>
    <w:rsid w:val="105038CD"/>
    <w:rsid w:val="10521294"/>
    <w:rsid w:val="10545196"/>
    <w:rsid w:val="106317BC"/>
    <w:rsid w:val="10806F29"/>
    <w:rsid w:val="10823BE2"/>
    <w:rsid w:val="10824B49"/>
    <w:rsid w:val="10AB7A96"/>
    <w:rsid w:val="10D51275"/>
    <w:rsid w:val="10E802E8"/>
    <w:rsid w:val="10E938B0"/>
    <w:rsid w:val="10F4354D"/>
    <w:rsid w:val="11187332"/>
    <w:rsid w:val="112A40FC"/>
    <w:rsid w:val="112B0470"/>
    <w:rsid w:val="11492CF1"/>
    <w:rsid w:val="11614884"/>
    <w:rsid w:val="11766672"/>
    <w:rsid w:val="118120E2"/>
    <w:rsid w:val="118F37B8"/>
    <w:rsid w:val="119C4BDA"/>
    <w:rsid w:val="119F2604"/>
    <w:rsid w:val="11DD71EE"/>
    <w:rsid w:val="120475B5"/>
    <w:rsid w:val="121E074D"/>
    <w:rsid w:val="122464A7"/>
    <w:rsid w:val="123B7F11"/>
    <w:rsid w:val="12520E0C"/>
    <w:rsid w:val="12530C14"/>
    <w:rsid w:val="125D613E"/>
    <w:rsid w:val="12667ED7"/>
    <w:rsid w:val="127C1F7F"/>
    <w:rsid w:val="128360CF"/>
    <w:rsid w:val="12B605DB"/>
    <w:rsid w:val="12BA0E2E"/>
    <w:rsid w:val="12C42EAF"/>
    <w:rsid w:val="12C72905"/>
    <w:rsid w:val="12CA6D5E"/>
    <w:rsid w:val="12E44F0F"/>
    <w:rsid w:val="12E70621"/>
    <w:rsid w:val="12EB1590"/>
    <w:rsid w:val="13010070"/>
    <w:rsid w:val="13065A6D"/>
    <w:rsid w:val="131C7066"/>
    <w:rsid w:val="13306FCA"/>
    <w:rsid w:val="13387F93"/>
    <w:rsid w:val="13411478"/>
    <w:rsid w:val="137167D5"/>
    <w:rsid w:val="13800770"/>
    <w:rsid w:val="139132C5"/>
    <w:rsid w:val="139838B9"/>
    <w:rsid w:val="139A50BB"/>
    <w:rsid w:val="13C3105D"/>
    <w:rsid w:val="13C51D2C"/>
    <w:rsid w:val="13C826BC"/>
    <w:rsid w:val="142E704C"/>
    <w:rsid w:val="14492824"/>
    <w:rsid w:val="1449664A"/>
    <w:rsid w:val="145B28A6"/>
    <w:rsid w:val="146B43D8"/>
    <w:rsid w:val="147043D0"/>
    <w:rsid w:val="14A969F1"/>
    <w:rsid w:val="14AF7570"/>
    <w:rsid w:val="14BF634F"/>
    <w:rsid w:val="14CF5233"/>
    <w:rsid w:val="14EA012E"/>
    <w:rsid w:val="150951B5"/>
    <w:rsid w:val="151829C0"/>
    <w:rsid w:val="153C49EC"/>
    <w:rsid w:val="15407E94"/>
    <w:rsid w:val="1555707A"/>
    <w:rsid w:val="15A42C8E"/>
    <w:rsid w:val="15A62A59"/>
    <w:rsid w:val="15B56C9B"/>
    <w:rsid w:val="163506F6"/>
    <w:rsid w:val="1636479B"/>
    <w:rsid w:val="163E35D1"/>
    <w:rsid w:val="16624234"/>
    <w:rsid w:val="16775BD6"/>
    <w:rsid w:val="169C27AC"/>
    <w:rsid w:val="169C5960"/>
    <w:rsid w:val="16A97933"/>
    <w:rsid w:val="16F57379"/>
    <w:rsid w:val="171D597C"/>
    <w:rsid w:val="172A4004"/>
    <w:rsid w:val="17621EC8"/>
    <w:rsid w:val="176C0BEE"/>
    <w:rsid w:val="17A119B6"/>
    <w:rsid w:val="17B55560"/>
    <w:rsid w:val="17B7475B"/>
    <w:rsid w:val="17BB0D51"/>
    <w:rsid w:val="17BE6F9E"/>
    <w:rsid w:val="17CB0F7F"/>
    <w:rsid w:val="17CF6D69"/>
    <w:rsid w:val="17D42B1E"/>
    <w:rsid w:val="17E2058C"/>
    <w:rsid w:val="17EA1CB0"/>
    <w:rsid w:val="17EF3CAC"/>
    <w:rsid w:val="17F4171A"/>
    <w:rsid w:val="181262B1"/>
    <w:rsid w:val="18151D3A"/>
    <w:rsid w:val="18437CF0"/>
    <w:rsid w:val="18493187"/>
    <w:rsid w:val="18575374"/>
    <w:rsid w:val="18581050"/>
    <w:rsid w:val="1858454B"/>
    <w:rsid w:val="185C0246"/>
    <w:rsid w:val="18845EF0"/>
    <w:rsid w:val="18A23D07"/>
    <w:rsid w:val="18B86B04"/>
    <w:rsid w:val="18C458A8"/>
    <w:rsid w:val="18D222CB"/>
    <w:rsid w:val="18D47C27"/>
    <w:rsid w:val="18DC0910"/>
    <w:rsid w:val="18EC503C"/>
    <w:rsid w:val="18F3677D"/>
    <w:rsid w:val="18F95236"/>
    <w:rsid w:val="18FB3D72"/>
    <w:rsid w:val="19037AAF"/>
    <w:rsid w:val="19130AA0"/>
    <w:rsid w:val="19152D61"/>
    <w:rsid w:val="193413D1"/>
    <w:rsid w:val="194525A4"/>
    <w:rsid w:val="194C5501"/>
    <w:rsid w:val="1953258C"/>
    <w:rsid w:val="197C4351"/>
    <w:rsid w:val="198D57CA"/>
    <w:rsid w:val="199130DE"/>
    <w:rsid w:val="19924578"/>
    <w:rsid w:val="19936F1B"/>
    <w:rsid w:val="19A03B66"/>
    <w:rsid w:val="19A25B73"/>
    <w:rsid w:val="19C975F1"/>
    <w:rsid w:val="1A1C0772"/>
    <w:rsid w:val="1A22303F"/>
    <w:rsid w:val="1A2F0DBE"/>
    <w:rsid w:val="1A33171D"/>
    <w:rsid w:val="1A732158"/>
    <w:rsid w:val="1A834E1C"/>
    <w:rsid w:val="1A854752"/>
    <w:rsid w:val="1A92546B"/>
    <w:rsid w:val="1AAC2245"/>
    <w:rsid w:val="1ACC1611"/>
    <w:rsid w:val="1ACC79AE"/>
    <w:rsid w:val="1ACD49D0"/>
    <w:rsid w:val="1AD2493F"/>
    <w:rsid w:val="1AD33BC3"/>
    <w:rsid w:val="1AE27F2C"/>
    <w:rsid w:val="1AEF5F7A"/>
    <w:rsid w:val="1B0C0A06"/>
    <w:rsid w:val="1B144C42"/>
    <w:rsid w:val="1B165C07"/>
    <w:rsid w:val="1B18040E"/>
    <w:rsid w:val="1B233C50"/>
    <w:rsid w:val="1B2B7DF2"/>
    <w:rsid w:val="1B360798"/>
    <w:rsid w:val="1B374DBD"/>
    <w:rsid w:val="1B695750"/>
    <w:rsid w:val="1B6D478E"/>
    <w:rsid w:val="1B73417D"/>
    <w:rsid w:val="1B784DB6"/>
    <w:rsid w:val="1B7B1F1E"/>
    <w:rsid w:val="1B7F58D1"/>
    <w:rsid w:val="1B963DB0"/>
    <w:rsid w:val="1BB1606D"/>
    <w:rsid w:val="1BC04E81"/>
    <w:rsid w:val="1BE25662"/>
    <w:rsid w:val="1BE3710E"/>
    <w:rsid w:val="1BEF7D92"/>
    <w:rsid w:val="1C0A777A"/>
    <w:rsid w:val="1C1B7AE9"/>
    <w:rsid w:val="1C391D8C"/>
    <w:rsid w:val="1C422329"/>
    <w:rsid w:val="1C4A5051"/>
    <w:rsid w:val="1C7F1160"/>
    <w:rsid w:val="1C9C0B00"/>
    <w:rsid w:val="1CDF0957"/>
    <w:rsid w:val="1CE61ACF"/>
    <w:rsid w:val="1CF03A17"/>
    <w:rsid w:val="1CF910C8"/>
    <w:rsid w:val="1D047A49"/>
    <w:rsid w:val="1D581A0E"/>
    <w:rsid w:val="1D8538AB"/>
    <w:rsid w:val="1D8F77F7"/>
    <w:rsid w:val="1D9D2539"/>
    <w:rsid w:val="1D9F6E43"/>
    <w:rsid w:val="1DAC4F2A"/>
    <w:rsid w:val="1DAD3E59"/>
    <w:rsid w:val="1DC92789"/>
    <w:rsid w:val="1DD02495"/>
    <w:rsid w:val="1DE93798"/>
    <w:rsid w:val="1DFF4768"/>
    <w:rsid w:val="1E107F71"/>
    <w:rsid w:val="1E2078BE"/>
    <w:rsid w:val="1E211996"/>
    <w:rsid w:val="1E2158E3"/>
    <w:rsid w:val="1E2645FB"/>
    <w:rsid w:val="1E301E72"/>
    <w:rsid w:val="1E5F65CF"/>
    <w:rsid w:val="1E662E88"/>
    <w:rsid w:val="1E742325"/>
    <w:rsid w:val="1E8356D9"/>
    <w:rsid w:val="1EA812CF"/>
    <w:rsid w:val="1EB11320"/>
    <w:rsid w:val="1EB667C5"/>
    <w:rsid w:val="1ECD5299"/>
    <w:rsid w:val="1ECF0917"/>
    <w:rsid w:val="1EDF6DFF"/>
    <w:rsid w:val="1EE43381"/>
    <w:rsid w:val="1EF67D8E"/>
    <w:rsid w:val="1EF810ED"/>
    <w:rsid w:val="1EFB095F"/>
    <w:rsid w:val="1EFC76C2"/>
    <w:rsid w:val="1F070FFF"/>
    <w:rsid w:val="1F3C6214"/>
    <w:rsid w:val="1F4B58EA"/>
    <w:rsid w:val="1F566A1B"/>
    <w:rsid w:val="1F851487"/>
    <w:rsid w:val="1FA67594"/>
    <w:rsid w:val="1FAC091F"/>
    <w:rsid w:val="1FB4495A"/>
    <w:rsid w:val="1FB852A3"/>
    <w:rsid w:val="1FBD1FF2"/>
    <w:rsid w:val="200448F9"/>
    <w:rsid w:val="20094FEE"/>
    <w:rsid w:val="200F4105"/>
    <w:rsid w:val="201A0859"/>
    <w:rsid w:val="20565270"/>
    <w:rsid w:val="205C1374"/>
    <w:rsid w:val="20613EED"/>
    <w:rsid w:val="207714E5"/>
    <w:rsid w:val="20944D24"/>
    <w:rsid w:val="209C0A2D"/>
    <w:rsid w:val="20EB455B"/>
    <w:rsid w:val="20FE4155"/>
    <w:rsid w:val="21202874"/>
    <w:rsid w:val="212832BC"/>
    <w:rsid w:val="213355AF"/>
    <w:rsid w:val="214F6357"/>
    <w:rsid w:val="216D6A64"/>
    <w:rsid w:val="21827D59"/>
    <w:rsid w:val="21921726"/>
    <w:rsid w:val="21A5230F"/>
    <w:rsid w:val="21AE7C49"/>
    <w:rsid w:val="21B440A8"/>
    <w:rsid w:val="21BB6C3E"/>
    <w:rsid w:val="21C06B56"/>
    <w:rsid w:val="21C975F9"/>
    <w:rsid w:val="21D17B7A"/>
    <w:rsid w:val="21E2078F"/>
    <w:rsid w:val="21E724B0"/>
    <w:rsid w:val="22386A53"/>
    <w:rsid w:val="223962E9"/>
    <w:rsid w:val="22537997"/>
    <w:rsid w:val="22681926"/>
    <w:rsid w:val="226E2F15"/>
    <w:rsid w:val="22B7502B"/>
    <w:rsid w:val="22C9526F"/>
    <w:rsid w:val="22EE5EA2"/>
    <w:rsid w:val="22F6254F"/>
    <w:rsid w:val="231305E5"/>
    <w:rsid w:val="23261F26"/>
    <w:rsid w:val="23290201"/>
    <w:rsid w:val="23394F1D"/>
    <w:rsid w:val="233B2BE2"/>
    <w:rsid w:val="23414E79"/>
    <w:rsid w:val="234B090E"/>
    <w:rsid w:val="23571AFF"/>
    <w:rsid w:val="23690714"/>
    <w:rsid w:val="23AA656C"/>
    <w:rsid w:val="23AC0F7A"/>
    <w:rsid w:val="23B549F7"/>
    <w:rsid w:val="23BE640E"/>
    <w:rsid w:val="23BF3A46"/>
    <w:rsid w:val="23C14426"/>
    <w:rsid w:val="23F64E4E"/>
    <w:rsid w:val="240B31E5"/>
    <w:rsid w:val="24200910"/>
    <w:rsid w:val="2449541A"/>
    <w:rsid w:val="24726CC9"/>
    <w:rsid w:val="248E1608"/>
    <w:rsid w:val="248F553B"/>
    <w:rsid w:val="24961651"/>
    <w:rsid w:val="24961EEA"/>
    <w:rsid w:val="249A7DBD"/>
    <w:rsid w:val="24B22A47"/>
    <w:rsid w:val="24B628FF"/>
    <w:rsid w:val="24EA33B8"/>
    <w:rsid w:val="25097C08"/>
    <w:rsid w:val="254D1DC6"/>
    <w:rsid w:val="25607733"/>
    <w:rsid w:val="256478E1"/>
    <w:rsid w:val="256E2E92"/>
    <w:rsid w:val="259730AA"/>
    <w:rsid w:val="25BA2A2B"/>
    <w:rsid w:val="25BC41E3"/>
    <w:rsid w:val="25D407B5"/>
    <w:rsid w:val="25E15F59"/>
    <w:rsid w:val="25FD3A4B"/>
    <w:rsid w:val="25FD78DA"/>
    <w:rsid w:val="26286222"/>
    <w:rsid w:val="26363D83"/>
    <w:rsid w:val="263B6128"/>
    <w:rsid w:val="2645566F"/>
    <w:rsid w:val="26561492"/>
    <w:rsid w:val="267058E0"/>
    <w:rsid w:val="26725FC0"/>
    <w:rsid w:val="267A33C9"/>
    <w:rsid w:val="267B6C77"/>
    <w:rsid w:val="268C4092"/>
    <w:rsid w:val="26925ECE"/>
    <w:rsid w:val="26AA7672"/>
    <w:rsid w:val="26C1609B"/>
    <w:rsid w:val="26F364BD"/>
    <w:rsid w:val="26FA7D8D"/>
    <w:rsid w:val="27082553"/>
    <w:rsid w:val="270843DD"/>
    <w:rsid w:val="27187C76"/>
    <w:rsid w:val="273F6CCC"/>
    <w:rsid w:val="27483AC1"/>
    <w:rsid w:val="274C5D22"/>
    <w:rsid w:val="27515DE8"/>
    <w:rsid w:val="275E65CE"/>
    <w:rsid w:val="27710A2F"/>
    <w:rsid w:val="27AE4826"/>
    <w:rsid w:val="27B56F54"/>
    <w:rsid w:val="27E974F0"/>
    <w:rsid w:val="27F766F9"/>
    <w:rsid w:val="27FF6988"/>
    <w:rsid w:val="28087B2D"/>
    <w:rsid w:val="2839175B"/>
    <w:rsid w:val="283D060A"/>
    <w:rsid w:val="285D0494"/>
    <w:rsid w:val="287C2410"/>
    <w:rsid w:val="288B0399"/>
    <w:rsid w:val="28953D73"/>
    <w:rsid w:val="28956D45"/>
    <w:rsid w:val="28A636D2"/>
    <w:rsid w:val="28AE4196"/>
    <w:rsid w:val="28BA6B14"/>
    <w:rsid w:val="28D951C6"/>
    <w:rsid w:val="29043E28"/>
    <w:rsid w:val="2919758B"/>
    <w:rsid w:val="29252FB0"/>
    <w:rsid w:val="292E3AF7"/>
    <w:rsid w:val="293A587E"/>
    <w:rsid w:val="294166D4"/>
    <w:rsid w:val="29474207"/>
    <w:rsid w:val="29670ED2"/>
    <w:rsid w:val="29690723"/>
    <w:rsid w:val="297E236A"/>
    <w:rsid w:val="298C2DA5"/>
    <w:rsid w:val="29921219"/>
    <w:rsid w:val="29947A0B"/>
    <w:rsid w:val="29AA57A8"/>
    <w:rsid w:val="29C009A5"/>
    <w:rsid w:val="29CF7027"/>
    <w:rsid w:val="2A044553"/>
    <w:rsid w:val="2A2C78AB"/>
    <w:rsid w:val="2A336E5E"/>
    <w:rsid w:val="2A5D71AF"/>
    <w:rsid w:val="2A6065A1"/>
    <w:rsid w:val="2A657AA1"/>
    <w:rsid w:val="2A782FE8"/>
    <w:rsid w:val="2A8A3ED5"/>
    <w:rsid w:val="2AB75891"/>
    <w:rsid w:val="2ABE79CC"/>
    <w:rsid w:val="2AED2868"/>
    <w:rsid w:val="2AEE1D2E"/>
    <w:rsid w:val="2AFA6A5F"/>
    <w:rsid w:val="2B042F18"/>
    <w:rsid w:val="2B266A39"/>
    <w:rsid w:val="2B290BFA"/>
    <w:rsid w:val="2B361943"/>
    <w:rsid w:val="2B3A2E09"/>
    <w:rsid w:val="2B4870AE"/>
    <w:rsid w:val="2B4F33E9"/>
    <w:rsid w:val="2B661E78"/>
    <w:rsid w:val="2B682FD4"/>
    <w:rsid w:val="2B75152B"/>
    <w:rsid w:val="2B7F1544"/>
    <w:rsid w:val="2BA569BE"/>
    <w:rsid w:val="2BAA5C4F"/>
    <w:rsid w:val="2BB81F7F"/>
    <w:rsid w:val="2BCE5BB0"/>
    <w:rsid w:val="2BD02D1F"/>
    <w:rsid w:val="2BFC2957"/>
    <w:rsid w:val="2C4B1556"/>
    <w:rsid w:val="2C5D6741"/>
    <w:rsid w:val="2C693B24"/>
    <w:rsid w:val="2C6D63E3"/>
    <w:rsid w:val="2C846192"/>
    <w:rsid w:val="2C870922"/>
    <w:rsid w:val="2CED231A"/>
    <w:rsid w:val="2D2F7006"/>
    <w:rsid w:val="2D3026F6"/>
    <w:rsid w:val="2D3F3729"/>
    <w:rsid w:val="2D4E66FE"/>
    <w:rsid w:val="2D5D0A0E"/>
    <w:rsid w:val="2D6170FC"/>
    <w:rsid w:val="2D790A56"/>
    <w:rsid w:val="2D8E79D0"/>
    <w:rsid w:val="2DA000D5"/>
    <w:rsid w:val="2DB02A54"/>
    <w:rsid w:val="2DB707B4"/>
    <w:rsid w:val="2DB73AC2"/>
    <w:rsid w:val="2DC31CF2"/>
    <w:rsid w:val="2DC700BA"/>
    <w:rsid w:val="2DDC6DFF"/>
    <w:rsid w:val="2E130A76"/>
    <w:rsid w:val="2E295FA3"/>
    <w:rsid w:val="2E2B0A35"/>
    <w:rsid w:val="2E444230"/>
    <w:rsid w:val="2E7A7062"/>
    <w:rsid w:val="2E7C678C"/>
    <w:rsid w:val="2E853BB9"/>
    <w:rsid w:val="2E8A7E20"/>
    <w:rsid w:val="2EA75CBD"/>
    <w:rsid w:val="2EB32B3C"/>
    <w:rsid w:val="2ED04447"/>
    <w:rsid w:val="2EFC4763"/>
    <w:rsid w:val="2F2008B9"/>
    <w:rsid w:val="2F340163"/>
    <w:rsid w:val="2F44564C"/>
    <w:rsid w:val="2F4B15AA"/>
    <w:rsid w:val="2F511658"/>
    <w:rsid w:val="2F5E71A9"/>
    <w:rsid w:val="2F92093C"/>
    <w:rsid w:val="2FA25474"/>
    <w:rsid w:val="2FE26F26"/>
    <w:rsid w:val="2FE563D1"/>
    <w:rsid w:val="2FEB4F87"/>
    <w:rsid w:val="2FF751ED"/>
    <w:rsid w:val="2FFE1465"/>
    <w:rsid w:val="2FFF7DE5"/>
    <w:rsid w:val="301E535F"/>
    <w:rsid w:val="30363EDA"/>
    <w:rsid w:val="303C7158"/>
    <w:rsid w:val="30694E12"/>
    <w:rsid w:val="30760CAB"/>
    <w:rsid w:val="30C16ED1"/>
    <w:rsid w:val="30DB61B7"/>
    <w:rsid w:val="314A6249"/>
    <w:rsid w:val="31594CE9"/>
    <w:rsid w:val="315F0A6A"/>
    <w:rsid w:val="316322B5"/>
    <w:rsid w:val="31BE4ABD"/>
    <w:rsid w:val="31BF16A0"/>
    <w:rsid w:val="31CF1E94"/>
    <w:rsid w:val="31D746A4"/>
    <w:rsid w:val="31FD291F"/>
    <w:rsid w:val="31FF3E5E"/>
    <w:rsid w:val="32110654"/>
    <w:rsid w:val="32252623"/>
    <w:rsid w:val="322F1D88"/>
    <w:rsid w:val="323669FE"/>
    <w:rsid w:val="32380104"/>
    <w:rsid w:val="3264410D"/>
    <w:rsid w:val="32844734"/>
    <w:rsid w:val="329444A4"/>
    <w:rsid w:val="32B80AE1"/>
    <w:rsid w:val="32BA4F61"/>
    <w:rsid w:val="32EA7F3C"/>
    <w:rsid w:val="32EB7182"/>
    <w:rsid w:val="332000FE"/>
    <w:rsid w:val="33314250"/>
    <w:rsid w:val="334618CC"/>
    <w:rsid w:val="334D3449"/>
    <w:rsid w:val="337A347E"/>
    <w:rsid w:val="33837807"/>
    <w:rsid w:val="33AE7EDD"/>
    <w:rsid w:val="33C720AB"/>
    <w:rsid w:val="33C75C57"/>
    <w:rsid w:val="33D0537B"/>
    <w:rsid w:val="33E865EC"/>
    <w:rsid w:val="341A2D25"/>
    <w:rsid w:val="34323154"/>
    <w:rsid w:val="343C7364"/>
    <w:rsid w:val="344F4E3D"/>
    <w:rsid w:val="34620068"/>
    <w:rsid w:val="34674F18"/>
    <w:rsid w:val="34841B78"/>
    <w:rsid w:val="348F4AD7"/>
    <w:rsid w:val="34973CD8"/>
    <w:rsid w:val="34CB4EE5"/>
    <w:rsid w:val="34F74BC9"/>
    <w:rsid w:val="3528154B"/>
    <w:rsid w:val="3537314E"/>
    <w:rsid w:val="355475B6"/>
    <w:rsid w:val="35633A02"/>
    <w:rsid w:val="356A520C"/>
    <w:rsid w:val="357A45A0"/>
    <w:rsid w:val="35843B3F"/>
    <w:rsid w:val="35932D18"/>
    <w:rsid w:val="359B3CA8"/>
    <w:rsid w:val="359C2DC4"/>
    <w:rsid w:val="359E5C4E"/>
    <w:rsid w:val="35A35D0C"/>
    <w:rsid w:val="35DA181F"/>
    <w:rsid w:val="35DD33E5"/>
    <w:rsid w:val="35E878A6"/>
    <w:rsid w:val="35F23F03"/>
    <w:rsid w:val="362E7079"/>
    <w:rsid w:val="36436956"/>
    <w:rsid w:val="36500A44"/>
    <w:rsid w:val="36593015"/>
    <w:rsid w:val="36780B4E"/>
    <w:rsid w:val="36AC03E8"/>
    <w:rsid w:val="36B35ED8"/>
    <w:rsid w:val="36D76F31"/>
    <w:rsid w:val="370D3474"/>
    <w:rsid w:val="37282C09"/>
    <w:rsid w:val="37620F6F"/>
    <w:rsid w:val="37735378"/>
    <w:rsid w:val="379A5C64"/>
    <w:rsid w:val="37B52CB3"/>
    <w:rsid w:val="37C46962"/>
    <w:rsid w:val="37CA6EBC"/>
    <w:rsid w:val="37D55E18"/>
    <w:rsid w:val="37EE4A90"/>
    <w:rsid w:val="37F359F0"/>
    <w:rsid w:val="38073665"/>
    <w:rsid w:val="380D47D1"/>
    <w:rsid w:val="381F1F86"/>
    <w:rsid w:val="38214981"/>
    <w:rsid w:val="382358A1"/>
    <w:rsid w:val="387318A6"/>
    <w:rsid w:val="388551D8"/>
    <w:rsid w:val="389030FB"/>
    <w:rsid w:val="38A6777D"/>
    <w:rsid w:val="38B1504F"/>
    <w:rsid w:val="38B86BB6"/>
    <w:rsid w:val="38C76484"/>
    <w:rsid w:val="38E065F4"/>
    <w:rsid w:val="38ED16C8"/>
    <w:rsid w:val="38F428B6"/>
    <w:rsid w:val="39062A97"/>
    <w:rsid w:val="390C5C75"/>
    <w:rsid w:val="3911760E"/>
    <w:rsid w:val="391C40B8"/>
    <w:rsid w:val="392B1D4D"/>
    <w:rsid w:val="392E344D"/>
    <w:rsid w:val="393F6E92"/>
    <w:rsid w:val="39414845"/>
    <w:rsid w:val="39581811"/>
    <w:rsid w:val="3967383A"/>
    <w:rsid w:val="39887E04"/>
    <w:rsid w:val="39934A46"/>
    <w:rsid w:val="399A18D4"/>
    <w:rsid w:val="39B263B3"/>
    <w:rsid w:val="39BD5E27"/>
    <w:rsid w:val="39BF057B"/>
    <w:rsid w:val="39CA1A2B"/>
    <w:rsid w:val="39D06A78"/>
    <w:rsid w:val="39D9053A"/>
    <w:rsid w:val="39E2748A"/>
    <w:rsid w:val="39EF4063"/>
    <w:rsid w:val="3A0E79D4"/>
    <w:rsid w:val="3A261D3B"/>
    <w:rsid w:val="3A2853EC"/>
    <w:rsid w:val="3A2A65D7"/>
    <w:rsid w:val="3A3537C7"/>
    <w:rsid w:val="3A540D41"/>
    <w:rsid w:val="3A68502B"/>
    <w:rsid w:val="3A7C6138"/>
    <w:rsid w:val="3AA24143"/>
    <w:rsid w:val="3AA97C17"/>
    <w:rsid w:val="3ACC6772"/>
    <w:rsid w:val="3ADB49B5"/>
    <w:rsid w:val="3AE36032"/>
    <w:rsid w:val="3AE407FA"/>
    <w:rsid w:val="3AE46CBC"/>
    <w:rsid w:val="3B08164A"/>
    <w:rsid w:val="3B171ED2"/>
    <w:rsid w:val="3B262D1D"/>
    <w:rsid w:val="3B3F54BE"/>
    <w:rsid w:val="3B594CA6"/>
    <w:rsid w:val="3B641ACD"/>
    <w:rsid w:val="3B6726E9"/>
    <w:rsid w:val="3BA8783A"/>
    <w:rsid w:val="3BBA0696"/>
    <w:rsid w:val="3BC12320"/>
    <w:rsid w:val="3BD57F17"/>
    <w:rsid w:val="3BD8301E"/>
    <w:rsid w:val="3C154E41"/>
    <w:rsid w:val="3C203D98"/>
    <w:rsid w:val="3C353305"/>
    <w:rsid w:val="3C3E3EDC"/>
    <w:rsid w:val="3C414ADB"/>
    <w:rsid w:val="3C4407B8"/>
    <w:rsid w:val="3C6E725E"/>
    <w:rsid w:val="3C7A5045"/>
    <w:rsid w:val="3C7C21DD"/>
    <w:rsid w:val="3C883F65"/>
    <w:rsid w:val="3C911439"/>
    <w:rsid w:val="3CA70BD5"/>
    <w:rsid w:val="3CB7782B"/>
    <w:rsid w:val="3CBC422C"/>
    <w:rsid w:val="3CF4416C"/>
    <w:rsid w:val="3D067E46"/>
    <w:rsid w:val="3D176D0C"/>
    <w:rsid w:val="3D203F39"/>
    <w:rsid w:val="3D382DA5"/>
    <w:rsid w:val="3D5319FF"/>
    <w:rsid w:val="3D6054DB"/>
    <w:rsid w:val="3D6A1520"/>
    <w:rsid w:val="3D756B8B"/>
    <w:rsid w:val="3D761901"/>
    <w:rsid w:val="3D7A31CD"/>
    <w:rsid w:val="3DBE7DDC"/>
    <w:rsid w:val="3DC255C2"/>
    <w:rsid w:val="3DDB5813"/>
    <w:rsid w:val="3DEB4D71"/>
    <w:rsid w:val="3E1C6C6D"/>
    <w:rsid w:val="3E227EE2"/>
    <w:rsid w:val="3E2C04C8"/>
    <w:rsid w:val="3E3A2E73"/>
    <w:rsid w:val="3E486C3E"/>
    <w:rsid w:val="3E785E66"/>
    <w:rsid w:val="3E9216C8"/>
    <w:rsid w:val="3EA83ACC"/>
    <w:rsid w:val="3EC445CC"/>
    <w:rsid w:val="3EC877A3"/>
    <w:rsid w:val="3ED022F1"/>
    <w:rsid w:val="3ED17831"/>
    <w:rsid w:val="3F12284F"/>
    <w:rsid w:val="3F241187"/>
    <w:rsid w:val="3F5273A8"/>
    <w:rsid w:val="3F53085D"/>
    <w:rsid w:val="3F6F7068"/>
    <w:rsid w:val="3F7479FE"/>
    <w:rsid w:val="3F7C1248"/>
    <w:rsid w:val="3FA33E3A"/>
    <w:rsid w:val="3FB96453"/>
    <w:rsid w:val="3FC64426"/>
    <w:rsid w:val="3FCB20FD"/>
    <w:rsid w:val="3FD74834"/>
    <w:rsid w:val="3FDF071B"/>
    <w:rsid w:val="3FE5350E"/>
    <w:rsid w:val="3FEC557F"/>
    <w:rsid w:val="400246E8"/>
    <w:rsid w:val="4003044D"/>
    <w:rsid w:val="40053CAD"/>
    <w:rsid w:val="40355D2B"/>
    <w:rsid w:val="403C7878"/>
    <w:rsid w:val="408F158D"/>
    <w:rsid w:val="40900292"/>
    <w:rsid w:val="409B265E"/>
    <w:rsid w:val="40A91005"/>
    <w:rsid w:val="40B20DA5"/>
    <w:rsid w:val="40B759BA"/>
    <w:rsid w:val="40B75E54"/>
    <w:rsid w:val="40C77336"/>
    <w:rsid w:val="40E11351"/>
    <w:rsid w:val="40F75ED0"/>
    <w:rsid w:val="40F934A4"/>
    <w:rsid w:val="410105BB"/>
    <w:rsid w:val="41111A6D"/>
    <w:rsid w:val="41113AB9"/>
    <w:rsid w:val="413D248E"/>
    <w:rsid w:val="41676D07"/>
    <w:rsid w:val="41747B67"/>
    <w:rsid w:val="41825C10"/>
    <w:rsid w:val="419918DB"/>
    <w:rsid w:val="41AD6762"/>
    <w:rsid w:val="41AD7A58"/>
    <w:rsid w:val="41BD3FAD"/>
    <w:rsid w:val="41D60F16"/>
    <w:rsid w:val="41EF0BE9"/>
    <w:rsid w:val="41F97B73"/>
    <w:rsid w:val="42055061"/>
    <w:rsid w:val="42107336"/>
    <w:rsid w:val="42251F78"/>
    <w:rsid w:val="4253495B"/>
    <w:rsid w:val="426034DD"/>
    <w:rsid w:val="426152BF"/>
    <w:rsid w:val="42825D70"/>
    <w:rsid w:val="429907CC"/>
    <w:rsid w:val="42C34B71"/>
    <w:rsid w:val="42E476D6"/>
    <w:rsid w:val="42F423BF"/>
    <w:rsid w:val="430417A9"/>
    <w:rsid w:val="43174A59"/>
    <w:rsid w:val="432E2B96"/>
    <w:rsid w:val="43431499"/>
    <w:rsid w:val="4351356A"/>
    <w:rsid w:val="437749D0"/>
    <w:rsid w:val="4392789A"/>
    <w:rsid w:val="43A1111B"/>
    <w:rsid w:val="43A174D8"/>
    <w:rsid w:val="43A42409"/>
    <w:rsid w:val="43B876E1"/>
    <w:rsid w:val="43C85CF0"/>
    <w:rsid w:val="43D30977"/>
    <w:rsid w:val="43E57A79"/>
    <w:rsid w:val="44195BA8"/>
    <w:rsid w:val="442030E5"/>
    <w:rsid w:val="442852CC"/>
    <w:rsid w:val="442D1EA0"/>
    <w:rsid w:val="44465C29"/>
    <w:rsid w:val="44611271"/>
    <w:rsid w:val="44713A13"/>
    <w:rsid w:val="447907B0"/>
    <w:rsid w:val="44924EAB"/>
    <w:rsid w:val="449D3C4F"/>
    <w:rsid w:val="44A20CA5"/>
    <w:rsid w:val="44BF232B"/>
    <w:rsid w:val="44D15CAB"/>
    <w:rsid w:val="44D558EF"/>
    <w:rsid w:val="44F963F4"/>
    <w:rsid w:val="45040182"/>
    <w:rsid w:val="45072738"/>
    <w:rsid w:val="450A5223"/>
    <w:rsid w:val="452D0DF1"/>
    <w:rsid w:val="4530619D"/>
    <w:rsid w:val="4556041F"/>
    <w:rsid w:val="457714D4"/>
    <w:rsid w:val="459816F3"/>
    <w:rsid w:val="45E618FF"/>
    <w:rsid w:val="45E76811"/>
    <w:rsid w:val="45FE2DBD"/>
    <w:rsid w:val="46025666"/>
    <w:rsid w:val="4620478D"/>
    <w:rsid w:val="46377CD3"/>
    <w:rsid w:val="463E0AAA"/>
    <w:rsid w:val="46582C6F"/>
    <w:rsid w:val="465D0A12"/>
    <w:rsid w:val="465F6115"/>
    <w:rsid w:val="46673A80"/>
    <w:rsid w:val="467F7249"/>
    <w:rsid w:val="46814842"/>
    <w:rsid w:val="469376C5"/>
    <w:rsid w:val="469E19AD"/>
    <w:rsid w:val="46C37EC6"/>
    <w:rsid w:val="46D95C81"/>
    <w:rsid w:val="46E91B00"/>
    <w:rsid w:val="47080CF4"/>
    <w:rsid w:val="471106B5"/>
    <w:rsid w:val="47220000"/>
    <w:rsid w:val="47474B26"/>
    <w:rsid w:val="474B4202"/>
    <w:rsid w:val="474B66BF"/>
    <w:rsid w:val="478928CB"/>
    <w:rsid w:val="479E4F79"/>
    <w:rsid w:val="47AB1239"/>
    <w:rsid w:val="47B241F0"/>
    <w:rsid w:val="47B80373"/>
    <w:rsid w:val="47BF25FC"/>
    <w:rsid w:val="47DB2997"/>
    <w:rsid w:val="47E75EFF"/>
    <w:rsid w:val="47F93EC0"/>
    <w:rsid w:val="485C047B"/>
    <w:rsid w:val="48700D88"/>
    <w:rsid w:val="48836FF1"/>
    <w:rsid w:val="488E0B67"/>
    <w:rsid w:val="4895438D"/>
    <w:rsid w:val="4896755C"/>
    <w:rsid w:val="48981D5E"/>
    <w:rsid w:val="489B4ACD"/>
    <w:rsid w:val="48BE1402"/>
    <w:rsid w:val="48D0050A"/>
    <w:rsid w:val="48F46A57"/>
    <w:rsid w:val="49155FBD"/>
    <w:rsid w:val="491F1F36"/>
    <w:rsid w:val="49203F47"/>
    <w:rsid w:val="49223767"/>
    <w:rsid w:val="49247AC4"/>
    <w:rsid w:val="498671B3"/>
    <w:rsid w:val="49B04FBA"/>
    <w:rsid w:val="49D41DE0"/>
    <w:rsid w:val="49D517DA"/>
    <w:rsid w:val="49FE26F9"/>
    <w:rsid w:val="4A001005"/>
    <w:rsid w:val="4A020DD8"/>
    <w:rsid w:val="4A122223"/>
    <w:rsid w:val="4A2663DC"/>
    <w:rsid w:val="4A301F37"/>
    <w:rsid w:val="4A387144"/>
    <w:rsid w:val="4A5935DF"/>
    <w:rsid w:val="4A5A4EC2"/>
    <w:rsid w:val="4A7A232C"/>
    <w:rsid w:val="4A9C0CA2"/>
    <w:rsid w:val="4AB24E7D"/>
    <w:rsid w:val="4AB90CE5"/>
    <w:rsid w:val="4AB92D49"/>
    <w:rsid w:val="4AC92D09"/>
    <w:rsid w:val="4AD22CE1"/>
    <w:rsid w:val="4ADD21DA"/>
    <w:rsid w:val="4AFA543B"/>
    <w:rsid w:val="4B0648CC"/>
    <w:rsid w:val="4B0A2678"/>
    <w:rsid w:val="4B420B01"/>
    <w:rsid w:val="4B942673"/>
    <w:rsid w:val="4BA94247"/>
    <w:rsid w:val="4BB55837"/>
    <w:rsid w:val="4BE16B1A"/>
    <w:rsid w:val="4BEB1F2E"/>
    <w:rsid w:val="4BF0627C"/>
    <w:rsid w:val="4BFD6257"/>
    <w:rsid w:val="4C114372"/>
    <w:rsid w:val="4C146580"/>
    <w:rsid w:val="4C3150BD"/>
    <w:rsid w:val="4C386D0E"/>
    <w:rsid w:val="4C572B2A"/>
    <w:rsid w:val="4C5A42E3"/>
    <w:rsid w:val="4C5B677A"/>
    <w:rsid w:val="4C737876"/>
    <w:rsid w:val="4C7448DE"/>
    <w:rsid w:val="4C7C4EB4"/>
    <w:rsid w:val="4CA039F7"/>
    <w:rsid w:val="4CC27448"/>
    <w:rsid w:val="4D021643"/>
    <w:rsid w:val="4D38625E"/>
    <w:rsid w:val="4D5B7D2F"/>
    <w:rsid w:val="4D61619D"/>
    <w:rsid w:val="4D8A1318"/>
    <w:rsid w:val="4DA51A47"/>
    <w:rsid w:val="4DD00B40"/>
    <w:rsid w:val="4DF1753F"/>
    <w:rsid w:val="4DF310F8"/>
    <w:rsid w:val="4DF770E5"/>
    <w:rsid w:val="4E0A2424"/>
    <w:rsid w:val="4E1E0487"/>
    <w:rsid w:val="4E6E734F"/>
    <w:rsid w:val="4E7A4B15"/>
    <w:rsid w:val="4E8E561C"/>
    <w:rsid w:val="4EA774FB"/>
    <w:rsid w:val="4EC63122"/>
    <w:rsid w:val="4F401BAE"/>
    <w:rsid w:val="4F491C78"/>
    <w:rsid w:val="4F5013A9"/>
    <w:rsid w:val="4F6E4E79"/>
    <w:rsid w:val="4F7F28AE"/>
    <w:rsid w:val="4FA542BB"/>
    <w:rsid w:val="4FB61FA2"/>
    <w:rsid w:val="4FBB7308"/>
    <w:rsid w:val="50041FAD"/>
    <w:rsid w:val="500E79F3"/>
    <w:rsid w:val="50212844"/>
    <w:rsid w:val="504A0BDE"/>
    <w:rsid w:val="504B23BE"/>
    <w:rsid w:val="50854A73"/>
    <w:rsid w:val="508D77F3"/>
    <w:rsid w:val="50941DB3"/>
    <w:rsid w:val="50B45744"/>
    <w:rsid w:val="50C536BC"/>
    <w:rsid w:val="50E32410"/>
    <w:rsid w:val="512709C0"/>
    <w:rsid w:val="512F7FB3"/>
    <w:rsid w:val="516324BA"/>
    <w:rsid w:val="516A10C4"/>
    <w:rsid w:val="517A16BB"/>
    <w:rsid w:val="517B56BD"/>
    <w:rsid w:val="51802974"/>
    <w:rsid w:val="51843B38"/>
    <w:rsid w:val="518D7C3C"/>
    <w:rsid w:val="519934A3"/>
    <w:rsid w:val="51A75A1F"/>
    <w:rsid w:val="51A804C4"/>
    <w:rsid w:val="51B0729B"/>
    <w:rsid w:val="51F1684D"/>
    <w:rsid w:val="51F41FA5"/>
    <w:rsid w:val="5215620F"/>
    <w:rsid w:val="522C31D5"/>
    <w:rsid w:val="524022EF"/>
    <w:rsid w:val="52437801"/>
    <w:rsid w:val="524766E3"/>
    <w:rsid w:val="52632F5A"/>
    <w:rsid w:val="52661552"/>
    <w:rsid w:val="5269047B"/>
    <w:rsid w:val="52804D7B"/>
    <w:rsid w:val="52825F71"/>
    <w:rsid w:val="528A0B41"/>
    <w:rsid w:val="52AF4D8B"/>
    <w:rsid w:val="52C90526"/>
    <w:rsid w:val="52E26477"/>
    <w:rsid w:val="52F5670D"/>
    <w:rsid w:val="531C2FDE"/>
    <w:rsid w:val="532C5033"/>
    <w:rsid w:val="53D33DF1"/>
    <w:rsid w:val="54156835"/>
    <w:rsid w:val="5424714E"/>
    <w:rsid w:val="54376604"/>
    <w:rsid w:val="5444588C"/>
    <w:rsid w:val="544C4E67"/>
    <w:rsid w:val="544E0482"/>
    <w:rsid w:val="54536B4E"/>
    <w:rsid w:val="54544802"/>
    <w:rsid w:val="545E1618"/>
    <w:rsid w:val="545F3B30"/>
    <w:rsid w:val="546409B9"/>
    <w:rsid w:val="54665839"/>
    <w:rsid w:val="546C236F"/>
    <w:rsid w:val="548E0F8C"/>
    <w:rsid w:val="54983F96"/>
    <w:rsid w:val="54D904F8"/>
    <w:rsid w:val="54FD04E3"/>
    <w:rsid w:val="54FD16EA"/>
    <w:rsid w:val="55263652"/>
    <w:rsid w:val="55330783"/>
    <w:rsid w:val="553D01CF"/>
    <w:rsid w:val="556C0541"/>
    <w:rsid w:val="5583247B"/>
    <w:rsid w:val="55905CBA"/>
    <w:rsid w:val="55D305EA"/>
    <w:rsid w:val="55D74467"/>
    <w:rsid w:val="55EE7DD0"/>
    <w:rsid w:val="560457CD"/>
    <w:rsid w:val="560E37B8"/>
    <w:rsid w:val="56101F2C"/>
    <w:rsid w:val="561B624B"/>
    <w:rsid w:val="563B126F"/>
    <w:rsid w:val="564A268B"/>
    <w:rsid w:val="56636FB9"/>
    <w:rsid w:val="56674909"/>
    <w:rsid w:val="566F3C8A"/>
    <w:rsid w:val="567027D2"/>
    <w:rsid w:val="569569FE"/>
    <w:rsid w:val="569A5BDB"/>
    <w:rsid w:val="569F7829"/>
    <w:rsid w:val="56C55C4A"/>
    <w:rsid w:val="56D80D4D"/>
    <w:rsid w:val="56DA71BA"/>
    <w:rsid w:val="56EF4882"/>
    <w:rsid w:val="56F45B5B"/>
    <w:rsid w:val="5705210B"/>
    <w:rsid w:val="57106B61"/>
    <w:rsid w:val="57234901"/>
    <w:rsid w:val="573A398C"/>
    <w:rsid w:val="573D1E86"/>
    <w:rsid w:val="574276D5"/>
    <w:rsid w:val="57613BB9"/>
    <w:rsid w:val="577A44BB"/>
    <w:rsid w:val="578552EF"/>
    <w:rsid w:val="57857BA9"/>
    <w:rsid w:val="5788190A"/>
    <w:rsid w:val="578C16CD"/>
    <w:rsid w:val="57A3411B"/>
    <w:rsid w:val="57A75C8E"/>
    <w:rsid w:val="57C20B13"/>
    <w:rsid w:val="57C40CD3"/>
    <w:rsid w:val="57C60913"/>
    <w:rsid w:val="57FB1B9A"/>
    <w:rsid w:val="581954C9"/>
    <w:rsid w:val="5820550D"/>
    <w:rsid w:val="58244590"/>
    <w:rsid w:val="584A56D2"/>
    <w:rsid w:val="586F3404"/>
    <w:rsid w:val="58704865"/>
    <w:rsid w:val="58714467"/>
    <w:rsid w:val="58814C17"/>
    <w:rsid w:val="58A271DA"/>
    <w:rsid w:val="58E04859"/>
    <w:rsid w:val="58E81894"/>
    <w:rsid w:val="58F95E3E"/>
    <w:rsid w:val="59233736"/>
    <w:rsid w:val="593172B7"/>
    <w:rsid w:val="593460BF"/>
    <w:rsid w:val="594647CE"/>
    <w:rsid w:val="59465359"/>
    <w:rsid w:val="59467600"/>
    <w:rsid w:val="59540F41"/>
    <w:rsid w:val="595E47EC"/>
    <w:rsid w:val="596B02D7"/>
    <w:rsid w:val="596D5A38"/>
    <w:rsid w:val="59723A52"/>
    <w:rsid w:val="597E263A"/>
    <w:rsid w:val="598B7AEA"/>
    <w:rsid w:val="5992349B"/>
    <w:rsid w:val="59B069D2"/>
    <w:rsid w:val="59D75CDE"/>
    <w:rsid w:val="59DA378E"/>
    <w:rsid w:val="59DC5C26"/>
    <w:rsid w:val="59DF4B06"/>
    <w:rsid w:val="59F53B49"/>
    <w:rsid w:val="5A093F53"/>
    <w:rsid w:val="5A134F7B"/>
    <w:rsid w:val="5A496C2D"/>
    <w:rsid w:val="5A5B2C1A"/>
    <w:rsid w:val="5A6F6EFF"/>
    <w:rsid w:val="5A7E6E0C"/>
    <w:rsid w:val="5A966B30"/>
    <w:rsid w:val="5AA442CE"/>
    <w:rsid w:val="5AA616C1"/>
    <w:rsid w:val="5AC71BBB"/>
    <w:rsid w:val="5AC74A8D"/>
    <w:rsid w:val="5AD57331"/>
    <w:rsid w:val="5AD83F8C"/>
    <w:rsid w:val="5AD95232"/>
    <w:rsid w:val="5AEC54C8"/>
    <w:rsid w:val="5AFD27C7"/>
    <w:rsid w:val="5AFE74D9"/>
    <w:rsid w:val="5B1A172A"/>
    <w:rsid w:val="5B1F6E6C"/>
    <w:rsid w:val="5B3A27C6"/>
    <w:rsid w:val="5B424A4E"/>
    <w:rsid w:val="5B486ABA"/>
    <w:rsid w:val="5B4C4C02"/>
    <w:rsid w:val="5B5B0D51"/>
    <w:rsid w:val="5B6D2457"/>
    <w:rsid w:val="5B7527E8"/>
    <w:rsid w:val="5B863729"/>
    <w:rsid w:val="5B9124A7"/>
    <w:rsid w:val="5B98796F"/>
    <w:rsid w:val="5B9D0970"/>
    <w:rsid w:val="5BAF5E1C"/>
    <w:rsid w:val="5BD46998"/>
    <w:rsid w:val="5BF44438"/>
    <w:rsid w:val="5C0247DD"/>
    <w:rsid w:val="5C07769B"/>
    <w:rsid w:val="5C0A7DE0"/>
    <w:rsid w:val="5C11505E"/>
    <w:rsid w:val="5C170616"/>
    <w:rsid w:val="5C344325"/>
    <w:rsid w:val="5C556D96"/>
    <w:rsid w:val="5C802A94"/>
    <w:rsid w:val="5CB35466"/>
    <w:rsid w:val="5CCA45DE"/>
    <w:rsid w:val="5CD01ABB"/>
    <w:rsid w:val="5CE3606C"/>
    <w:rsid w:val="5CEE6CC4"/>
    <w:rsid w:val="5D05741E"/>
    <w:rsid w:val="5D184483"/>
    <w:rsid w:val="5D1D5266"/>
    <w:rsid w:val="5D1F1193"/>
    <w:rsid w:val="5D395A7F"/>
    <w:rsid w:val="5D421A9D"/>
    <w:rsid w:val="5D5026C9"/>
    <w:rsid w:val="5D510CB5"/>
    <w:rsid w:val="5D53716A"/>
    <w:rsid w:val="5D5D76E7"/>
    <w:rsid w:val="5D6960E3"/>
    <w:rsid w:val="5D792535"/>
    <w:rsid w:val="5D7A6ECE"/>
    <w:rsid w:val="5DB4617E"/>
    <w:rsid w:val="5DC35DD4"/>
    <w:rsid w:val="5DE92BB7"/>
    <w:rsid w:val="5DEB4274"/>
    <w:rsid w:val="5E19326B"/>
    <w:rsid w:val="5E334FF1"/>
    <w:rsid w:val="5E5216C1"/>
    <w:rsid w:val="5E5E53B5"/>
    <w:rsid w:val="5E84279C"/>
    <w:rsid w:val="5E8B5920"/>
    <w:rsid w:val="5E952BA3"/>
    <w:rsid w:val="5E957499"/>
    <w:rsid w:val="5E965FDC"/>
    <w:rsid w:val="5E9B0541"/>
    <w:rsid w:val="5EA31DB9"/>
    <w:rsid w:val="5EB75B7F"/>
    <w:rsid w:val="5EBA69ED"/>
    <w:rsid w:val="5EE94523"/>
    <w:rsid w:val="5EEA4ECD"/>
    <w:rsid w:val="5EEF1BC0"/>
    <w:rsid w:val="5EF341C9"/>
    <w:rsid w:val="5F2354F6"/>
    <w:rsid w:val="5F5B1860"/>
    <w:rsid w:val="5F5D6C58"/>
    <w:rsid w:val="5F634AED"/>
    <w:rsid w:val="5F6E2476"/>
    <w:rsid w:val="5FAE4074"/>
    <w:rsid w:val="5FB8633F"/>
    <w:rsid w:val="5FCA1705"/>
    <w:rsid w:val="5FDB5C10"/>
    <w:rsid w:val="5FF13023"/>
    <w:rsid w:val="5FF8210E"/>
    <w:rsid w:val="5FFC5B2A"/>
    <w:rsid w:val="600D321A"/>
    <w:rsid w:val="600F3C20"/>
    <w:rsid w:val="6028186A"/>
    <w:rsid w:val="604641C1"/>
    <w:rsid w:val="60471988"/>
    <w:rsid w:val="604F4BD2"/>
    <w:rsid w:val="606700AF"/>
    <w:rsid w:val="607D4D0A"/>
    <w:rsid w:val="607F5A6B"/>
    <w:rsid w:val="609B731A"/>
    <w:rsid w:val="60A112BF"/>
    <w:rsid w:val="60B47FA6"/>
    <w:rsid w:val="60BA4858"/>
    <w:rsid w:val="60BB2FA2"/>
    <w:rsid w:val="60BD764D"/>
    <w:rsid w:val="60C663C1"/>
    <w:rsid w:val="61000686"/>
    <w:rsid w:val="61192603"/>
    <w:rsid w:val="61454F16"/>
    <w:rsid w:val="615A583D"/>
    <w:rsid w:val="6172325A"/>
    <w:rsid w:val="6176796F"/>
    <w:rsid w:val="61893AA8"/>
    <w:rsid w:val="619A36AB"/>
    <w:rsid w:val="61CD7DCB"/>
    <w:rsid w:val="61F2287A"/>
    <w:rsid w:val="61F669B5"/>
    <w:rsid w:val="62023E83"/>
    <w:rsid w:val="621002D2"/>
    <w:rsid w:val="621408E9"/>
    <w:rsid w:val="62232B30"/>
    <w:rsid w:val="624737DB"/>
    <w:rsid w:val="624D2D43"/>
    <w:rsid w:val="624D6086"/>
    <w:rsid w:val="626A2DB3"/>
    <w:rsid w:val="629008D4"/>
    <w:rsid w:val="62AA3D06"/>
    <w:rsid w:val="62AB4C8F"/>
    <w:rsid w:val="62BC793C"/>
    <w:rsid w:val="62D13D35"/>
    <w:rsid w:val="630A7C0A"/>
    <w:rsid w:val="630C6BEA"/>
    <w:rsid w:val="6313641D"/>
    <w:rsid w:val="63226C54"/>
    <w:rsid w:val="63227FDA"/>
    <w:rsid w:val="634A0104"/>
    <w:rsid w:val="63543ED1"/>
    <w:rsid w:val="63546CCA"/>
    <w:rsid w:val="635D23E3"/>
    <w:rsid w:val="635D5708"/>
    <w:rsid w:val="635D58BA"/>
    <w:rsid w:val="635F2CE3"/>
    <w:rsid w:val="636265BE"/>
    <w:rsid w:val="63687C94"/>
    <w:rsid w:val="63735052"/>
    <w:rsid w:val="63766F22"/>
    <w:rsid w:val="63784B53"/>
    <w:rsid w:val="637B5876"/>
    <w:rsid w:val="638E1313"/>
    <w:rsid w:val="63AF4426"/>
    <w:rsid w:val="640913D3"/>
    <w:rsid w:val="640E28E8"/>
    <w:rsid w:val="6415716E"/>
    <w:rsid w:val="644630B9"/>
    <w:rsid w:val="645039A5"/>
    <w:rsid w:val="64941D82"/>
    <w:rsid w:val="649A5EF5"/>
    <w:rsid w:val="64B407D8"/>
    <w:rsid w:val="64C6712D"/>
    <w:rsid w:val="64E0794C"/>
    <w:rsid w:val="64EA3670"/>
    <w:rsid w:val="65117AC6"/>
    <w:rsid w:val="654F25EC"/>
    <w:rsid w:val="65536EDF"/>
    <w:rsid w:val="6567555B"/>
    <w:rsid w:val="656F1C00"/>
    <w:rsid w:val="65834EB8"/>
    <w:rsid w:val="659D2E7E"/>
    <w:rsid w:val="65A644D7"/>
    <w:rsid w:val="65C75047"/>
    <w:rsid w:val="65F07CD5"/>
    <w:rsid w:val="65F55641"/>
    <w:rsid w:val="65F61149"/>
    <w:rsid w:val="65F7437F"/>
    <w:rsid w:val="65FE1312"/>
    <w:rsid w:val="660C6BF6"/>
    <w:rsid w:val="66157DB9"/>
    <w:rsid w:val="663A277F"/>
    <w:rsid w:val="663A5B2E"/>
    <w:rsid w:val="6648452F"/>
    <w:rsid w:val="664A0B8B"/>
    <w:rsid w:val="66764FD1"/>
    <w:rsid w:val="66924FEA"/>
    <w:rsid w:val="6694502F"/>
    <w:rsid w:val="66961F6F"/>
    <w:rsid w:val="66B03250"/>
    <w:rsid w:val="66B16FC5"/>
    <w:rsid w:val="66C31EFF"/>
    <w:rsid w:val="66F63553"/>
    <w:rsid w:val="67106367"/>
    <w:rsid w:val="67131C24"/>
    <w:rsid w:val="67476AF2"/>
    <w:rsid w:val="6792499D"/>
    <w:rsid w:val="67926739"/>
    <w:rsid w:val="67A8637A"/>
    <w:rsid w:val="67C96359"/>
    <w:rsid w:val="67DB34BC"/>
    <w:rsid w:val="67E3477A"/>
    <w:rsid w:val="67E35C75"/>
    <w:rsid w:val="68041EEE"/>
    <w:rsid w:val="68087553"/>
    <w:rsid w:val="6820499A"/>
    <w:rsid w:val="68401F88"/>
    <w:rsid w:val="684B29A5"/>
    <w:rsid w:val="68714A90"/>
    <w:rsid w:val="687A1FB9"/>
    <w:rsid w:val="68821746"/>
    <w:rsid w:val="68AA0238"/>
    <w:rsid w:val="68BC2188"/>
    <w:rsid w:val="68BC4BA9"/>
    <w:rsid w:val="68C439B1"/>
    <w:rsid w:val="68DC492B"/>
    <w:rsid w:val="68E312EC"/>
    <w:rsid w:val="68EA5ACD"/>
    <w:rsid w:val="690B19D5"/>
    <w:rsid w:val="690F680E"/>
    <w:rsid w:val="69100A03"/>
    <w:rsid w:val="69351F9D"/>
    <w:rsid w:val="6957232E"/>
    <w:rsid w:val="69622AF5"/>
    <w:rsid w:val="6966566D"/>
    <w:rsid w:val="6970028F"/>
    <w:rsid w:val="698C5733"/>
    <w:rsid w:val="69B40EE6"/>
    <w:rsid w:val="69B42F96"/>
    <w:rsid w:val="69BA4B49"/>
    <w:rsid w:val="69BC551F"/>
    <w:rsid w:val="69BD4140"/>
    <w:rsid w:val="69D87923"/>
    <w:rsid w:val="69EA387A"/>
    <w:rsid w:val="69F437F3"/>
    <w:rsid w:val="6A003345"/>
    <w:rsid w:val="6A071B06"/>
    <w:rsid w:val="6A1300AB"/>
    <w:rsid w:val="6A207156"/>
    <w:rsid w:val="6A287113"/>
    <w:rsid w:val="6A496221"/>
    <w:rsid w:val="6A53227B"/>
    <w:rsid w:val="6A7B4007"/>
    <w:rsid w:val="6A7F594F"/>
    <w:rsid w:val="6A9E77A7"/>
    <w:rsid w:val="6AD72E7F"/>
    <w:rsid w:val="6B163239"/>
    <w:rsid w:val="6B4277B4"/>
    <w:rsid w:val="6B58731C"/>
    <w:rsid w:val="6B5F1734"/>
    <w:rsid w:val="6B714D42"/>
    <w:rsid w:val="6B7637B4"/>
    <w:rsid w:val="6B7D6D5C"/>
    <w:rsid w:val="6B916873"/>
    <w:rsid w:val="6BA539B8"/>
    <w:rsid w:val="6BDF07B3"/>
    <w:rsid w:val="6BED4872"/>
    <w:rsid w:val="6C356556"/>
    <w:rsid w:val="6CA271DC"/>
    <w:rsid w:val="6CA45368"/>
    <w:rsid w:val="6CAE1239"/>
    <w:rsid w:val="6CB62679"/>
    <w:rsid w:val="6CC20278"/>
    <w:rsid w:val="6CCE7392"/>
    <w:rsid w:val="6CDC0928"/>
    <w:rsid w:val="6CF274B1"/>
    <w:rsid w:val="6D235509"/>
    <w:rsid w:val="6D2B34C4"/>
    <w:rsid w:val="6D441766"/>
    <w:rsid w:val="6D770D8E"/>
    <w:rsid w:val="6D903E3F"/>
    <w:rsid w:val="6D9473AE"/>
    <w:rsid w:val="6D9D429E"/>
    <w:rsid w:val="6DB86EAF"/>
    <w:rsid w:val="6DCC033D"/>
    <w:rsid w:val="6DE00558"/>
    <w:rsid w:val="6DE25B3E"/>
    <w:rsid w:val="6DFC52B4"/>
    <w:rsid w:val="6E0526C2"/>
    <w:rsid w:val="6E3E5038"/>
    <w:rsid w:val="6E5B2FAF"/>
    <w:rsid w:val="6E83697B"/>
    <w:rsid w:val="6ECD388C"/>
    <w:rsid w:val="6ED56A0F"/>
    <w:rsid w:val="6EE50EB5"/>
    <w:rsid w:val="6EFB6C1A"/>
    <w:rsid w:val="6F661CBB"/>
    <w:rsid w:val="6F8217EE"/>
    <w:rsid w:val="6F934BF8"/>
    <w:rsid w:val="6F9E6D92"/>
    <w:rsid w:val="6FA2601E"/>
    <w:rsid w:val="6FBC45F2"/>
    <w:rsid w:val="6FDC6CB6"/>
    <w:rsid w:val="6FF75FF9"/>
    <w:rsid w:val="70037F38"/>
    <w:rsid w:val="701457C4"/>
    <w:rsid w:val="70217F19"/>
    <w:rsid w:val="7022161E"/>
    <w:rsid w:val="7052432E"/>
    <w:rsid w:val="70636BFA"/>
    <w:rsid w:val="70641137"/>
    <w:rsid w:val="70691A87"/>
    <w:rsid w:val="707B09A7"/>
    <w:rsid w:val="709D78F1"/>
    <w:rsid w:val="70A9650D"/>
    <w:rsid w:val="70B272C4"/>
    <w:rsid w:val="70C02A21"/>
    <w:rsid w:val="70C82D4A"/>
    <w:rsid w:val="70E42796"/>
    <w:rsid w:val="70E93C03"/>
    <w:rsid w:val="70EA275C"/>
    <w:rsid w:val="70F71B70"/>
    <w:rsid w:val="71110BB3"/>
    <w:rsid w:val="712848F6"/>
    <w:rsid w:val="712A6711"/>
    <w:rsid w:val="71653925"/>
    <w:rsid w:val="71671D7B"/>
    <w:rsid w:val="718C1C76"/>
    <w:rsid w:val="718F2300"/>
    <w:rsid w:val="719C50E1"/>
    <w:rsid w:val="719E3D21"/>
    <w:rsid w:val="71AE0124"/>
    <w:rsid w:val="71C86F5F"/>
    <w:rsid w:val="71CC43EB"/>
    <w:rsid w:val="71D26668"/>
    <w:rsid w:val="724F40F4"/>
    <w:rsid w:val="72595B5B"/>
    <w:rsid w:val="726362BF"/>
    <w:rsid w:val="72884C30"/>
    <w:rsid w:val="72974BB4"/>
    <w:rsid w:val="72A264C7"/>
    <w:rsid w:val="72A518E7"/>
    <w:rsid w:val="72CE2B95"/>
    <w:rsid w:val="72DA576B"/>
    <w:rsid w:val="72DB4864"/>
    <w:rsid w:val="72F13FEA"/>
    <w:rsid w:val="72FC4050"/>
    <w:rsid w:val="72FF0E04"/>
    <w:rsid w:val="72FF30F9"/>
    <w:rsid w:val="7309667F"/>
    <w:rsid w:val="73133DBA"/>
    <w:rsid w:val="731D081C"/>
    <w:rsid w:val="731D4F2F"/>
    <w:rsid w:val="732E022F"/>
    <w:rsid w:val="733D3CAC"/>
    <w:rsid w:val="73503E59"/>
    <w:rsid w:val="7356044C"/>
    <w:rsid w:val="735E4A48"/>
    <w:rsid w:val="73672060"/>
    <w:rsid w:val="73732B38"/>
    <w:rsid w:val="738279C2"/>
    <w:rsid w:val="738660B7"/>
    <w:rsid w:val="73895832"/>
    <w:rsid w:val="73AE56A5"/>
    <w:rsid w:val="73B840B4"/>
    <w:rsid w:val="73CF7BF0"/>
    <w:rsid w:val="73EC0FD6"/>
    <w:rsid w:val="73F75B80"/>
    <w:rsid w:val="743124F9"/>
    <w:rsid w:val="744339BC"/>
    <w:rsid w:val="74493DBC"/>
    <w:rsid w:val="74611B32"/>
    <w:rsid w:val="746C4D46"/>
    <w:rsid w:val="74800295"/>
    <w:rsid w:val="74907AD9"/>
    <w:rsid w:val="74941A05"/>
    <w:rsid w:val="74A70849"/>
    <w:rsid w:val="75071D56"/>
    <w:rsid w:val="75125EE1"/>
    <w:rsid w:val="751833AC"/>
    <w:rsid w:val="752C0CAE"/>
    <w:rsid w:val="753271DE"/>
    <w:rsid w:val="7546645D"/>
    <w:rsid w:val="756B0D01"/>
    <w:rsid w:val="756C671E"/>
    <w:rsid w:val="75896EBB"/>
    <w:rsid w:val="75952E0B"/>
    <w:rsid w:val="75AE45D4"/>
    <w:rsid w:val="75D5470A"/>
    <w:rsid w:val="75D61C93"/>
    <w:rsid w:val="75DC2182"/>
    <w:rsid w:val="75E33552"/>
    <w:rsid w:val="762146B7"/>
    <w:rsid w:val="76286DE1"/>
    <w:rsid w:val="76294D31"/>
    <w:rsid w:val="762C34D6"/>
    <w:rsid w:val="764F6A38"/>
    <w:rsid w:val="76585BDF"/>
    <w:rsid w:val="7667131E"/>
    <w:rsid w:val="767453D9"/>
    <w:rsid w:val="76760970"/>
    <w:rsid w:val="76785CA5"/>
    <w:rsid w:val="76872F69"/>
    <w:rsid w:val="76CA6079"/>
    <w:rsid w:val="76EB248D"/>
    <w:rsid w:val="76F73D5B"/>
    <w:rsid w:val="77165DD7"/>
    <w:rsid w:val="77392D0B"/>
    <w:rsid w:val="774036F0"/>
    <w:rsid w:val="77504F03"/>
    <w:rsid w:val="778C466C"/>
    <w:rsid w:val="779B0544"/>
    <w:rsid w:val="779D0213"/>
    <w:rsid w:val="77B22018"/>
    <w:rsid w:val="77FE39D5"/>
    <w:rsid w:val="77FF2E3D"/>
    <w:rsid w:val="78060592"/>
    <w:rsid w:val="782C598C"/>
    <w:rsid w:val="7830059E"/>
    <w:rsid w:val="78365448"/>
    <w:rsid w:val="78452FEF"/>
    <w:rsid w:val="788C23BA"/>
    <w:rsid w:val="788C3244"/>
    <w:rsid w:val="78954BAE"/>
    <w:rsid w:val="78962871"/>
    <w:rsid w:val="78AE67A2"/>
    <w:rsid w:val="78B53706"/>
    <w:rsid w:val="78BA615C"/>
    <w:rsid w:val="78D26ACE"/>
    <w:rsid w:val="78D60051"/>
    <w:rsid w:val="78EA3355"/>
    <w:rsid w:val="78F27EBC"/>
    <w:rsid w:val="790476E6"/>
    <w:rsid w:val="79272839"/>
    <w:rsid w:val="7939671C"/>
    <w:rsid w:val="794D683C"/>
    <w:rsid w:val="7957600B"/>
    <w:rsid w:val="795B387E"/>
    <w:rsid w:val="797C22C0"/>
    <w:rsid w:val="797E0F1C"/>
    <w:rsid w:val="79877993"/>
    <w:rsid w:val="79B74B24"/>
    <w:rsid w:val="79DE6D48"/>
    <w:rsid w:val="79F601CA"/>
    <w:rsid w:val="79FA5D4A"/>
    <w:rsid w:val="7A2C1B07"/>
    <w:rsid w:val="7A566D33"/>
    <w:rsid w:val="7A7A4631"/>
    <w:rsid w:val="7A882273"/>
    <w:rsid w:val="7A9B2357"/>
    <w:rsid w:val="7AA101C6"/>
    <w:rsid w:val="7AA703BD"/>
    <w:rsid w:val="7AED1279"/>
    <w:rsid w:val="7AEF2BF9"/>
    <w:rsid w:val="7AF40DD8"/>
    <w:rsid w:val="7AFE04AC"/>
    <w:rsid w:val="7B1374BA"/>
    <w:rsid w:val="7B275435"/>
    <w:rsid w:val="7B3D069A"/>
    <w:rsid w:val="7B4354CA"/>
    <w:rsid w:val="7B522E1F"/>
    <w:rsid w:val="7B5908B0"/>
    <w:rsid w:val="7B6730B0"/>
    <w:rsid w:val="7B6A68A9"/>
    <w:rsid w:val="7B770414"/>
    <w:rsid w:val="7B8C4BBB"/>
    <w:rsid w:val="7B9A132E"/>
    <w:rsid w:val="7BAB6039"/>
    <w:rsid w:val="7BAB6147"/>
    <w:rsid w:val="7BAC75D9"/>
    <w:rsid w:val="7BDC2023"/>
    <w:rsid w:val="7BF25D2F"/>
    <w:rsid w:val="7BF75CDB"/>
    <w:rsid w:val="7C142F59"/>
    <w:rsid w:val="7C276C87"/>
    <w:rsid w:val="7C2D5163"/>
    <w:rsid w:val="7C306F91"/>
    <w:rsid w:val="7C4213BC"/>
    <w:rsid w:val="7C4408C5"/>
    <w:rsid w:val="7C4A074A"/>
    <w:rsid w:val="7C64726E"/>
    <w:rsid w:val="7C697DD3"/>
    <w:rsid w:val="7C746E22"/>
    <w:rsid w:val="7CA732E1"/>
    <w:rsid w:val="7CBD7D2F"/>
    <w:rsid w:val="7CD43B3E"/>
    <w:rsid w:val="7D141036"/>
    <w:rsid w:val="7D604242"/>
    <w:rsid w:val="7D614A50"/>
    <w:rsid w:val="7D6D5120"/>
    <w:rsid w:val="7D6F09AD"/>
    <w:rsid w:val="7D892BCB"/>
    <w:rsid w:val="7D8D6476"/>
    <w:rsid w:val="7DB26532"/>
    <w:rsid w:val="7DB90B40"/>
    <w:rsid w:val="7DB92190"/>
    <w:rsid w:val="7DBC6AF5"/>
    <w:rsid w:val="7DC21B46"/>
    <w:rsid w:val="7DC613AF"/>
    <w:rsid w:val="7DD21086"/>
    <w:rsid w:val="7DEB1198"/>
    <w:rsid w:val="7DF33EA9"/>
    <w:rsid w:val="7DF7208A"/>
    <w:rsid w:val="7E2175CE"/>
    <w:rsid w:val="7E2E00D3"/>
    <w:rsid w:val="7E4B04AF"/>
    <w:rsid w:val="7E5502F0"/>
    <w:rsid w:val="7E574629"/>
    <w:rsid w:val="7E6D1E5C"/>
    <w:rsid w:val="7E7072D1"/>
    <w:rsid w:val="7E877C84"/>
    <w:rsid w:val="7E915B87"/>
    <w:rsid w:val="7E957EA1"/>
    <w:rsid w:val="7E997571"/>
    <w:rsid w:val="7ECA5A24"/>
    <w:rsid w:val="7EF77494"/>
    <w:rsid w:val="7F011026"/>
    <w:rsid w:val="7F0B623B"/>
    <w:rsid w:val="7F0E1ADA"/>
    <w:rsid w:val="7F432F93"/>
    <w:rsid w:val="7F47491E"/>
    <w:rsid w:val="7F70059E"/>
    <w:rsid w:val="7F9C5B58"/>
    <w:rsid w:val="7FB6256B"/>
    <w:rsid w:val="7FF8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qFormat="1" w:unhideWhenUsed="0"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69"/>
    <w:qFormat/>
    <w:locked/>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107"/>
    <w:semiHidden/>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link w:val="64"/>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5">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6">
    <w:name w:val="Document Map"/>
    <w:basedOn w:val="1"/>
    <w:link w:val="68"/>
    <w:qFormat/>
    <w:uiPriority w:val="0"/>
    <w:pPr>
      <w:shd w:val="clear" w:color="auto" w:fill="000080"/>
    </w:pPr>
    <w:rPr>
      <w:kern w:val="0"/>
      <w:sz w:val="2"/>
      <w:szCs w:val="2"/>
    </w:rPr>
  </w:style>
  <w:style w:type="paragraph" w:styleId="7">
    <w:name w:val="annotation text"/>
    <w:basedOn w:val="1"/>
    <w:link w:val="34"/>
    <w:qFormat/>
    <w:uiPriority w:val="0"/>
    <w:pPr>
      <w:jc w:val="left"/>
    </w:pPr>
    <w:rPr>
      <w:kern w:val="0"/>
      <w:sz w:val="20"/>
      <w:szCs w:val="21"/>
    </w:rPr>
  </w:style>
  <w:style w:type="paragraph" w:styleId="8">
    <w:name w:val="Body Text"/>
    <w:basedOn w:val="1"/>
    <w:link w:val="66"/>
    <w:qFormat/>
    <w:uiPriority w:val="0"/>
    <w:rPr>
      <w:kern w:val="0"/>
      <w:sz w:val="24"/>
    </w:rPr>
  </w:style>
  <w:style w:type="paragraph" w:styleId="9">
    <w:name w:val="Body Text Indent"/>
    <w:basedOn w:val="1"/>
    <w:link w:val="31"/>
    <w:qFormat/>
    <w:uiPriority w:val="99"/>
    <w:pPr>
      <w:ind w:left="313" w:leftChars="152" w:firstLine="630"/>
    </w:pPr>
    <w:rPr>
      <w:kern w:val="0"/>
      <w:sz w:val="20"/>
      <w:szCs w:val="21"/>
    </w:rPr>
  </w:style>
  <w:style w:type="paragraph" w:styleId="10">
    <w:name w:val="Plain Text"/>
    <w:basedOn w:val="1"/>
    <w:link w:val="60"/>
    <w:qFormat/>
    <w:uiPriority w:val="0"/>
    <w:rPr>
      <w:rFonts w:hAnsi="Courier New"/>
      <w:kern w:val="0"/>
      <w:sz w:val="20"/>
      <w:szCs w:val="21"/>
    </w:rPr>
  </w:style>
  <w:style w:type="paragraph" w:styleId="11">
    <w:name w:val="Date"/>
    <w:basedOn w:val="1"/>
    <w:next w:val="1"/>
    <w:link w:val="57"/>
    <w:unhideWhenUsed/>
    <w:qFormat/>
    <w:uiPriority w:val="0"/>
    <w:pPr>
      <w:ind w:left="100" w:leftChars="2500"/>
    </w:pPr>
  </w:style>
  <w:style w:type="paragraph" w:styleId="12">
    <w:name w:val="Body Text Indent 2"/>
    <w:basedOn w:val="1"/>
    <w:link w:val="70"/>
    <w:qFormat/>
    <w:uiPriority w:val="99"/>
    <w:pPr>
      <w:spacing w:line="220" w:lineRule="atLeast"/>
      <w:ind w:firstLine="660"/>
    </w:pPr>
    <w:rPr>
      <w:kern w:val="0"/>
      <w:sz w:val="20"/>
      <w:szCs w:val="21"/>
    </w:rPr>
  </w:style>
  <w:style w:type="paragraph" w:styleId="13">
    <w:name w:val="Balloon Text"/>
    <w:basedOn w:val="1"/>
    <w:link w:val="62"/>
    <w:qFormat/>
    <w:uiPriority w:val="0"/>
    <w:rPr>
      <w:sz w:val="18"/>
      <w:szCs w:val="18"/>
    </w:rPr>
  </w:style>
  <w:style w:type="paragraph" w:styleId="14">
    <w:name w:val="footer"/>
    <w:basedOn w:val="1"/>
    <w:link w:val="49"/>
    <w:qFormat/>
    <w:uiPriority w:val="99"/>
    <w:pPr>
      <w:tabs>
        <w:tab w:val="center" w:pos="4153"/>
        <w:tab w:val="right" w:pos="8306"/>
      </w:tabs>
      <w:snapToGrid w:val="0"/>
      <w:jc w:val="left"/>
    </w:pPr>
    <w:rPr>
      <w:sz w:val="18"/>
      <w:szCs w:val="18"/>
    </w:rPr>
  </w:style>
  <w:style w:type="paragraph" w:styleId="15">
    <w:name w:val="header"/>
    <w:basedOn w:val="1"/>
    <w:link w:val="74"/>
    <w:qFormat/>
    <w:uiPriority w:val="99"/>
    <w:pPr>
      <w:tabs>
        <w:tab w:val="center" w:pos="4153"/>
        <w:tab w:val="right" w:pos="8306"/>
      </w:tabs>
      <w:snapToGrid w:val="0"/>
      <w:jc w:val="center"/>
    </w:pPr>
    <w:rPr>
      <w:sz w:val="18"/>
      <w:szCs w:val="18"/>
    </w:rPr>
  </w:style>
  <w:style w:type="paragraph" w:styleId="16">
    <w:name w:val="Body Text Indent 3"/>
    <w:basedOn w:val="1"/>
    <w:link w:val="32"/>
    <w:qFormat/>
    <w:uiPriority w:val="99"/>
    <w:pPr>
      <w:spacing w:line="220" w:lineRule="atLeast"/>
      <w:ind w:firstLine="660"/>
    </w:pPr>
    <w:rPr>
      <w:kern w:val="0"/>
      <w:sz w:val="16"/>
      <w:szCs w:val="16"/>
    </w:rPr>
  </w:style>
  <w:style w:type="paragraph" w:styleId="17">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72"/>
    <w:qFormat/>
    <w:uiPriority w:val="99"/>
    <w:rPr>
      <w:kern w:val="0"/>
      <w:sz w:val="20"/>
      <w:szCs w:val="21"/>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Title"/>
    <w:basedOn w:val="1"/>
    <w:next w:val="1"/>
    <w:link w:val="46"/>
    <w:qFormat/>
    <w:locked/>
    <w:uiPriority w:val="0"/>
    <w:pPr>
      <w:spacing w:before="240" w:after="60"/>
      <w:jc w:val="center"/>
      <w:outlineLvl w:val="0"/>
    </w:pPr>
    <w:rPr>
      <w:rFonts w:ascii="等线 Light" w:hAnsi="等线 Light"/>
      <w:b/>
      <w:bCs/>
      <w:sz w:val="32"/>
      <w:szCs w:val="32"/>
    </w:rPr>
  </w:style>
  <w:style w:type="paragraph" w:styleId="21">
    <w:name w:val="annotation subject"/>
    <w:basedOn w:val="7"/>
    <w:next w:val="7"/>
    <w:link w:val="53"/>
    <w:unhideWhenUsed/>
    <w:qFormat/>
    <w:uiPriority w:val="0"/>
    <w:rPr>
      <w:b/>
      <w:bCs/>
    </w:rPr>
  </w:style>
  <w:style w:type="paragraph" w:styleId="22">
    <w:name w:val="Body Text First Indent 2"/>
    <w:basedOn w:val="9"/>
    <w:link w:val="51"/>
    <w:qFormat/>
    <w:uiPriority w:val="0"/>
    <w:pPr>
      <w:spacing w:after="120"/>
      <w:ind w:left="420" w:leftChars="200" w:firstLine="420" w:firstLineChars="200"/>
    </w:pPr>
    <w:rPr>
      <w:rFonts w:ascii="宋体" w:hAnsi="Calibri"/>
      <w:kern w:val="2"/>
      <w:sz w:val="21"/>
      <w:szCs w:val="24"/>
    </w:rPr>
  </w:style>
  <w:style w:type="table" w:styleId="24">
    <w:name w:val="Table Grid"/>
    <w:basedOn w:val="23"/>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locked/>
    <w:uiPriority w:val="99"/>
    <w:rPr>
      <w:b/>
      <w:bCs/>
    </w:rPr>
  </w:style>
  <w:style w:type="character" w:styleId="27">
    <w:name w:val="page number"/>
    <w:qFormat/>
    <w:uiPriority w:val="0"/>
    <w:rPr>
      <w:rFonts w:cs="Times New Roman"/>
    </w:rPr>
  </w:style>
  <w:style w:type="character" w:styleId="28">
    <w:name w:val="Hyperlink"/>
    <w:qFormat/>
    <w:uiPriority w:val="99"/>
    <w:rPr>
      <w:color w:val="0000FF"/>
      <w:u w:val="single"/>
    </w:rPr>
  </w:style>
  <w:style w:type="character" w:styleId="29">
    <w:name w:val="annotation reference"/>
    <w:unhideWhenUsed/>
    <w:qFormat/>
    <w:uiPriority w:val="0"/>
    <w:rPr>
      <w:sz w:val="21"/>
      <w:szCs w:val="21"/>
    </w:rPr>
  </w:style>
  <w:style w:type="character" w:customStyle="1" w:styleId="30">
    <w:name w:val="font21"/>
    <w:qFormat/>
    <w:uiPriority w:val="0"/>
    <w:rPr>
      <w:rFonts w:hint="eastAsia" w:ascii="仿宋_GB2312" w:eastAsia="仿宋_GB2312" w:cs="仿宋_GB2312"/>
      <w:color w:val="000000"/>
      <w:sz w:val="24"/>
      <w:szCs w:val="24"/>
      <w:u w:val="none"/>
    </w:rPr>
  </w:style>
  <w:style w:type="character" w:customStyle="1" w:styleId="31">
    <w:name w:val="正文文本缩进 字符"/>
    <w:link w:val="9"/>
    <w:qFormat/>
    <w:uiPriority w:val="99"/>
    <w:rPr>
      <w:szCs w:val="21"/>
    </w:rPr>
  </w:style>
  <w:style w:type="character" w:customStyle="1" w:styleId="32">
    <w:name w:val="正文文本缩进 3 字符"/>
    <w:link w:val="16"/>
    <w:qFormat/>
    <w:uiPriority w:val="99"/>
    <w:rPr>
      <w:sz w:val="16"/>
      <w:szCs w:val="16"/>
    </w:rPr>
  </w:style>
  <w:style w:type="character" w:customStyle="1" w:styleId="33">
    <w:name w:val="Body Text Char1"/>
    <w:qFormat/>
    <w:uiPriority w:val="99"/>
    <w:rPr>
      <w:kern w:val="2"/>
      <w:sz w:val="21"/>
      <w:szCs w:val="21"/>
    </w:rPr>
  </w:style>
  <w:style w:type="character" w:customStyle="1" w:styleId="34">
    <w:name w:val="批注文字 字符"/>
    <w:link w:val="7"/>
    <w:qFormat/>
    <w:uiPriority w:val="0"/>
    <w:rPr>
      <w:szCs w:val="21"/>
    </w:rPr>
  </w:style>
  <w:style w:type="character" w:customStyle="1" w:styleId="35">
    <w:name w:val="z-窗体底端 Char"/>
    <w:link w:val="36"/>
    <w:qFormat/>
    <w:uiPriority w:val="99"/>
    <w:rPr>
      <w:rFonts w:ascii="Arial" w:hAnsi="Arial"/>
      <w:vanish/>
      <w:sz w:val="16"/>
      <w:szCs w:val="16"/>
    </w:rPr>
  </w:style>
  <w:style w:type="paragraph" w:customStyle="1" w:styleId="36">
    <w:name w:val="z-窗体底端1"/>
    <w:basedOn w:val="1"/>
    <w:next w:val="1"/>
    <w:link w:val="35"/>
    <w:unhideWhenUsed/>
    <w:qFormat/>
    <w:uiPriority w:val="99"/>
    <w:pPr>
      <w:widowControl/>
      <w:pBdr>
        <w:top w:val="single" w:color="auto" w:sz="6" w:space="1"/>
      </w:pBdr>
      <w:jc w:val="center"/>
    </w:pPr>
    <w:rPr>
      <w:rFonts w:ascii="Arial" w:hAnsi="Arial"/>
      <w:vanish/>
      <w:kern w:val="0"/>
      <w:sz w:val="16"/>
      <w:szCs w:val="16"/>
    </w:rPr>
  </w:style>
  <w:style w:type="character" w:customStyle="1" w:styleId="37">
    <w:name w:val="spanctfield1"/>
    <w:qFormat/>
    <w:uiPriority w:val="99"/>
  </w:style>
  <w:style w:type="character" w:customStyle="1" w:styleId="38">
    <w:name w:val="访问过的超链接1"/>
    <w:unhideWhenUsed/>
    <w:qFormat/>
    <w:uiPriority w:val="99"/>
    <w:rPr>
      <w:color w:val="800080"/>
      <w:u w:val="single"/>
    </w:rPr>
  </w:style>
  <w:style w:type="character" w:customStyle="1" w:styleId="39">
    <w:name w:val="content1"/>
    <w:qFormat/>
    <w:uiPriority w:val="99"/>
    <w:rPr>
      <w:sz w:val="21"/>
      <w:szCs w:val="21"/>
    </w:rPr>
  </w:style>
  <w:style w:type="character" w:customStyle="1" w:styleId="40">
    <w:name w:val="正文文本 Char1"/>
    <w:semiHidden/>
    <w:qFormat/>
    <w:uiPriority w:val="99"/>
    <w:rPr>
      <w:kern w:val="2"/>
      <w:sz w:val="21"/>
      <w:szCs w:val="24"/>
    </w:rPr>
  </w:style>
  <w:style w:type="character" w:customStyle="1" w:styleId="41">
    <w:name w:val="方正标题样式2 Char"/>
    <w:link w:val="42"/>
    <w:qFormat/>
    <w:locked/>
    <w:uiPriority w:val="99"/>
    <w:rPr>
      <w:rFonts w:ascii="Cambria" w:hAnsi="Cambria" w:eastAsia="方正小标宋简体"/>
      <w:b/>
      <w:bCs/>
      <w:sz w:val="32"/>
      <w:szCs w:val="32"/>
    </w:rPr>
  </w:style>
  <w:style w:type="paragraph" w:customStyle="1" w:styleId="42">
    <w:name w:val="方正标题样式2"/>
    <w:basedOn w:val="3"/>
    <w:link w:val="41"/>
    <w:qFormat/>
    <w:uiPriority w:val="99"/>
    <w:pPr>
      <w:spacing w:before="0" w:after="0"/>
      <w:ind w:firstLine="266"/>
      <w:jc w:val="center"/>
    </w:pPr>
    <w:rPr>
      <w:rFonts w:eastAsia="方正小标宋简体"/>
      <w:kern w:val="0"/>
    </w:rPr>
  </w:style>
  <w:style w:type="character" w:customStyle="1" w:styleId="43">
    <w:name w:val="dispatch-info"/>
    <w:qFormat/>
    <w:uiPriority w:val="0"/>
  </w:style>
  <w:style w:type="character" w:customStyle="1" w:styleId="44">
    <w:name w:val="无间隔 字符"/>
    <w:link w:val="45"/>
    <w:qFormat/>
    <w:uiPriority w:val="1"/>
    <w:rPr>
      <w:rFonts w:ascii="Calibri"/>
      <w:kern w:val="2"/>
      <w:sz w:val="22"/>
      <w:szCs w:val="22"/>
      <w:lang w:val="en-US" w:eastAsia="zh-CN" w:bidi="ar-SA"/>
    </w:rPr>
  </w:style>
  <w:style w:type="paragraph" w:styleId="45">
    <w:name w:val="No Spacing"/>
    <w:link w:val="44"/>
    <w:qFormat/>
    <w:uiPriority w:val="1"/>
    <w:rPr>
      <w:rFonts w:ascii="Calibri" w:hAnsi="Times New Roman" w:eastAsia="宋体" w:cs="Times New Roman"/>
      <w:kern w:val="2"/>
      <w:sz w:val="22"/>
      <w:szCs w:val="22"/>
      <w:lang w:val="en-US" w:eastAsia="zh-CN" w:bidi="ar-SA"/>
    </w:rPr>
  </w:style>
  <w:style w:type="character" w:customStyle="1" w:styleId="46">
    <w:name w:val="标题 字符"/>
    <w:link w:val="20"/>
    <w:qFormat/>
    <w:uiPriority w:val="0"/>
    <w:rPr>
      <w:rFonts w:ascii="等线 Light" w:hAnsi="等线 Light" w:cs="Times New Roman"/>
      <w:b/>
      <w:bCs/>
      <w:kern w:val="2"/>
      <w:sz w:val="32"/>
      <w:szCs w:val="32"/>
    </w:rPr>
  </w:style>
  <w:style w:type="character" w:customStyle="1" w:styleId="47">
    <w:name w:val="普通文字 Char"/>
    <w:link w:val="48"/>
    <w:qFormat/>
    <w:uiPriority w:val="0"/>
    <w:rPr>
      <w:rFonts w:ascii="宋体" w:hAnsi="Courier New" w:cs="Courier New"/>
      <w:kern w:val="2"/>
      <w:sz w:val="21"/>
      <w:szCs w:val="21"/>
    </w:rPr>
  </w:style>
  <w:style w:type="paragraph" w:customStyle="1" w:styleId="48">
    <w:name w:val="纯文本1"/>
    <w:basedOn w:val="1"/>
    <w:link w:val="47"/>
    <w:uiPriority w:val="0"/>
    <w:rPr>
      <w:rFonts w:hAnsi="Courier New"/>
      <w:szCs w:val="21"/>
    </w:rPr>
  </w:style>
  <w:style w:type="character" w:customStyle="1" w:styleId="49">
    <w:name w:val="页脚 字符"/>
    <w:link w:val="14"/>
    <w:qFormat/>
    <w:locked/>
    <w:uiPriority w:val="99"/>
    <w:rPr>
      <w:rFonts w:cs="Times New Roman"/>
      <w:sz w:val="18"/>
      <w:szCs w:val="18"/>
    </w:rPr>
  </w:style>
  <w:style w:type="character" w:customStyle="1" w:styleId="50">
    <w:name w:val="font51"/>
    <w:qFormat/>
    <w:uiPriority w:val="0"/>
    <w:rPr>
      <w:rFonts w:hint="eastAsia" w:ascii="仿宋_GB2312" w:eastAsia="仿宋_GB2312" w:cs="仿宋_GB2312"/>
      <w:color w:val="000000"/>
      <w:sz w:val="24"/>
      <w:szCs w:val="24"/>
      <w:u w:val="single"/>
    </w:rPr>
  </w:style>
  <w:style w:type="character" w:customStyle="1" w:styleId="51">
    <w:name w:val="正文文本首行缩进 2 字符"/>
    <w:link w:val="22"/>
    <w:uiPriority w:val="0"/>
    <w:rPr>
      <w:rFonts w:ascii="宋体" w:hAnsi="Calibri"/>
      <w:kern w:val="2"/>
      <w:sz w:val="21"/>
      <w:szCs w:val="24"/>
    </w:rPr>
  </w:style>
  <w:style w:type="character" w:customStyle="1" w:styleId="52">
    <w:name w:val="正文文本 2 Char1"/>
    <w:semiHidden/>
    <w:qFormat/>
    <w:uiPriority w:val="99"/>
    <w:rPr>
      <w:kern w:val="2"/>
      <w:sz w:val="21"/>
      <w:szCs w:val="24"/>
    </w:rPr>
  </w:style>
  <w:style w:type="character" w:customStyle="1" w:styleId="53">
    <w:name w:val="批注主题 字符"/>
    <w:link w:val="21"/>
    <w:qFormat/>
    <w:uiPriority w:val="0"/>
    <w:rPr>
      <w:b/>
      <w:bCs/>
      <w:szCs w:val="21"/>
    </w:rPr>
  </w:style>
  <w:style w:type="character" w:customStyle="1" w:styleId="54">
    <w:name w:val="文档结构图 Char1"/>
    <w:semiHidden/>
    <w:uiPriority w:val="99"/>
    <w:rPr>
      <w:rFonts w:ascii="宋体"/>
      <w:kern w:val="2"/>
      <w:sz w:val="18"/>
      <w:szCs w:val="18"/>
    </w:rPr>
  </w:style>
  <w:style w:type="character" w:customStyle="1" w:styleId="55">
    <w:name w:val="font31"/>
    <w:uiPriority w:val="0"/>
    <w:rPr>
      <w:rFonts w:hint="eastAsia" w:ascii="宋体" w:hAnsi="宋体" w:eastAsia="宋体" w:cs="宋体"/>
      <w:b/>
      <w:bCs/>
      <w:color w:val="000000"/>
      <w:sz w:val="18"/>
      <w:szCs w:val="18"/>
      <w:u w:val="none"/>
    </w:rPr>
  </w:style>
  <w:style w:type="character" w:customStyle="1" w:styleId="56">
    <w:name w:val="正文文本缩进 3 Char1"/>
    <w:semiHidden/>
    <w:uiPriority w:val="99"/>
    <w:rPr>
      <w:kern w:val="2"/>
      <w:sz w:val="16"/>
      <w:szCs w:val="16"/>
    </w:rPr>
  </w:style>
  <w:style w:type="character" w:customStyle="1" w:styleId="57">
    <w:name w:val="日期 字符"/>
    <w:link w:val="11"/>
    <w:qFormat/>
    <w:uiPriority w:val="0"/>
    <w:rPr>
      <w:kern w:val="2"/>
      <w:sz w:val="21"/>
      <w:szCs w:val="24"/>
    </w:rPr>
  </w:style>
  <w:style w:type="character" w:customStyle="1" w:styleId="58">
    <w:name w:val="纯文本 Char1"/>
    <w:semiHidden/>
    <w:qFormat/>
    <w:uiPriority w:val="99"/>
    <w:rPr>
      <w:rFonts w:ascii="宋体" w:hAnsi="Courier New" w:cs="Courier New"/>
      <w:kern w:val="2"/>
      <w:sz w:val="21"/>
      <w:szCs w:val="21"/>
    </w:rPr>
  </w:style>
  <w:style w:type="character" w:customStyle="1" w:styleId="59">
    <w:name w:val="customdisabled"/>
    <w:uiPriority w:val="0"/>
  </w:style>
  <w:style w:type="character" w:customStyle="1" w:styleId="60">
    <w:name w:val="纯文本 字符"/>
    <w:link w:val="10"/>
    <w:qFormat/>
    <w:uiPriority w:val="0"/>
    <w:rPr>
      <w:rFonts w:ascii="宋体" w:hAnsi="Courier New"/>
      <w:szCs w:val="21"/>
    </w:rPr>
  </w:style>
  <w:style w:type="character" w:customStyle="1" w:styleId="61">
    <w:name w:val="apple-converted-space"/>
    <w:qFormat/>
    <w:uiPriority w:val="0"/>
  </w:style>
  <w:style w:type="character" w:customStyle="1" w:styleId="62">
    <w:name w:val="批注框文本 字符"/>
    <w:link w:val="13"/>
    <w:qFormat/>
    <w:locked/>
    <w:uiPriority w:val="0"/>
    <w:rPr>
      <w:rFonts w:cs="Times New Roman"/>
      <w:sz w:val="2"/>
    </w:rPr>
  </w:style>
  <w:style w:type="character" w:customStyle="1" w:styleId="63">
    <w:name w:val="grame"/>
    <w:qFormat/>
    <w:uiPriority w:val="99"/>
  </w:style>
  <w:style w:type="character" w:customStyle="1" w:styleId="64">
    <w:name w:val="标题 4 字符"/>
    <w:link w:val="5"/>
    <w:qFormat/>
    <w:uiPriority w:val="9"/>
    <w:rPr>
      <w:rFonts w:ascii="宋体" w:hAnsi="宋体"/>
      <w:b/>
      <w:bCs/>
      <w:sz w:val="24"/>
      <w:szCs w:val="24"/>
    </w:rPr>
  </w:style>
  <w:style w:type="character" w:customStyle="1" w:styleId="65">
    <w:name w:val="批注文字 Char"/>
    <w:qFormat/>
    <w:uiPriority w:val="0"/>
    <w:rPr>
      <w:kern w:val="2"/>
      <w:sz w:val="21"/>
      <w:szCs w:val="24"/>
    </w:rPr>
  </w:style>
  <w:style w:type="character" w:customStyle="1" w:styleId="66">
    <w:name w:val="正文文本 字符"/>
    <w:link w:val="8"/>
    <w:qFormat/>
    <w:uiPriority w:val="0"/>
    <w:rPr>
      <w:sz w:val="24"/>
      <w:szCs w:val="24"/>
    </w:rPr>
  </w:style>
  <w:style w:type="character" w:customStyle="1" w:styleId="67">
    <w:name w:val="批注主题 Char2"/>
    <w:semiHidden/>
    <w:qFormat/>
    <w:uiPriority w:val="99"/>
    <w:rPr>
      <w:b/>
      <w:bCs/>
      <w:kern w:val="2"/>
      <w:sz w:val="21"/>
      <w:szCs w:val="24"/>
    </w:rPr>
  </w:style>
  <w:style w:type="character" w:customStyle="1" w:styleId="68">
    <w:name w:val="文档结构图 字符"/>
    <w:link w:val="6"/>
    <w:qFormat/>
    <w:uiPriority w:val="0"/>
    <w:rPr>
      <w:sz w:val="2"/>
      <w:szCs w:val="2"/>
      <w:shd w:val="clear" w:color="auto" w:fill="000080"/>
    </w:rPr>
  </w:style>
  <w:style w:type="character" w:customStyle="1" w:styleId="69">
    <w:name w:val="标题 2 字符"/>
    <w:link w:val="3"/>
    <w:qFormat/>
    <w:uiPriority w:val="0"/>
    <w:rPr>
      <w:rFonts w:ascii="Cambria" w:hAnsi="Cambria" w:eastAsia="宋体" w:cs="Times New Roman"/>
      <w:b/>
      <w:bCs/>
      <w:kern w:val="2"/>
      <w:sz w:val="32"/>
      <w:szCs w:val="32"/>
    </w:rPr>
  </w:style>
  <w:style w:type="character" w:customStyle="1" w:styleId="70">
    <w:name w:val="正文文本缩进 2 字符"/>
    <w:link w:val="12"/>
    <w:qFormat/>
    <w:uiPriority w:val="99"/>
    <w:rPr>
      <w:szCs w:val="21"/>
    </w:rPr>
  </w:style>
  <w:style w:type="character" w:customStyle="1" w:styleId="71">
    <w:name w:val="customunemptystar"/>
    <w:uiPriority w:val="0"/>
  </w:style>
  <w:style w:type="character" w:customStyle="1" w:styleId="72">
    <w:name w:val="正文文本 2 字符"/>
    <w:link w:val="18"/>
    <w:qFormat/>
    <w:uiPriority w:val="99"/>
    <w:rPr>
      <w:szCs w:val="21"/>
    </w:rPr>
  </w:style>
  <w:style w:type="character" w:customStyle="1" w:styleId="73">
    <w:name w:val="font01"/>
    <w:uiPriority w:val="0"/>
    <w:rPr>
      <w:rFonts w:hint="eastAsia" w:ascii="宋体" w:hAnsi="宋体" w:eastAsia="宋体" w:cs="宋体"/>
      <w:color w:val="000000"/>
      <w:sz w:val="18"/>
      <w:szCs w:val="18"/>
      <w:u w:val="none"/>
    </w:rPr>
  </w:style>
  <w:style w:type="character" w:customStyle="1" w:styleId="74">
    <w:name w:val="页眉 字符"/>
    <w:link w:val="15"/>
    <w:qFormat/>
    <w:locked/>
    <w:uiPriority w:val="99"/>
    <w:rPr>
      <w:rFonts w:cs="Times New Roman"/>
      <w:kern w:val="2"/>
      <w:sz w:val="18"/>
    </w:rPr>
  </w:style>
  <w:style w:type="character" w:customStyle="1" w:styleId="75">
    <w:name w:val="正文文本缩进 Char1"/>
    <w:semiHidden/>
    <w:qFormat/>
    <w:uiPriority w:val="99"/>
    <w:rPr>
      <w:kern w:val="2"/>
      <w:sz w:val="21"/>
      <w:szCs w:val="24"/>
    </w:rPr>
  </w:style>
  <w:style w:type="character" w:customStyle="1" w:styleId="76">
    <w:name w:val="z-窗体顶端 Char"/>
    <w:link w:val="77"/>
    <w:qFormat/>
    <w:uiPriority w:val="99"/>
    <w:rPr>
      <w:rFonts w:ascii="Arial" w:hAnsi="Arial"/>
      <w:vanish/>
      <w:sz w:val="16"/>
      <w:szCs w:val="16"/>
    </w:rPr>
  </w:style>
  <w:style w:type="paragraph" w:customStyle="1" w:styleId="77">
    <w:name w:val="z-窗体顶端1"/>
    <w:basedOn w:val="1"/>
    <w:next w:val="1"/>
    <w:link w:val="76"/>
    <w:unhideWhenUsed/>
    <w:qFormat/>
    <w:uiPriority w:val="99"/>
    <w:pPr>
      <w:widowControl/>
      <w:pBdr>
        <w:bottom w:val="single" w:color="auto" w:sz="6" w:space="1"/>
      </w:pBdr>
      <w:jc w:val="center"/>
    </w:pPr>
    <w:rPr>
      <w:rFonts w:ascii="Arial" w:hAnsi="Arial"/>
      <w:vanish/>
      <w:kern w:val="0"/>
      <w:sz w:val="16"/>
      <w:szCs w:val="16"/>
    </w:rPr>
  </w:style>
  <w:style w:type="character" w:customStyle="1" w:styleId="78">
    <w:name w:val="批注主题 Char"/>
    <w:qFormat/>
    <w:uiPriority w:val="0"/>
    <w:rPr>
      <w:b/>
      <w:bCs/>
      <w:szCs w:val="24"/>
    </w:rPr>
  </w:style>
  <w:style w:type="character" w:customStyle="1" w:styleId="79">
    <w:name w:val="正文文本缩进 2 Char1"/>
    <w:semiHidden/>
    <w:qFormat/>
    <w:uiPriority w:val="99"/>
    <w:rPr>
      <w:kern w:val="2"/>
      <w:sz w:val="21"/>
      <w:szCs w:val="24"/>
    </w:rPr>
  </w:style>
  <w:style w:type="paragraph" w:customStyle="1" w:styleId="80">
    <w:name w:val="Char Char Char Char Char Char1 Char Char Char Char Char Char Char Char Char Char Char Char Char"/>
    <w:basedOn w:val="1"/>
    <w:qFormat/>
    <w:uiPriority w:val="0"/>
  </w:style>
  <w:style w:type="paragraph" w:customStyle="1" w:styleId="81">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82">
    <w:name w:val="样式3"/>
    <w:basedOn w:val="20"/>
    <w:qFormat/>
    <w:uiPriority w:val="0"/>
    <w:rPr>
      <w:sz w:val="36"/>
    </w:rPr>
  </w:style>
  <w:style w:type="paragraph" w:customStyle="1" w:styleId="83">
    <w:name w:val="Char Char Char"/>
    <w:basedOn w:val="6"/>
    <w:qFormat/>
    <w:uiPriority w:val="0"/>
    <w:pPr>
      <w:adjustRightInd w:val="0"/>
      <w:spacing w:line="436" w:lineRule="exact"/>
      <w:ind w:left="357"/>
      <w:jc w:val="left"/>
      <w:outlineLvl w:val="3"/>
    </w:pPr>
    <w:rPr>
      <w:rFonts w:ascii="Tahoma" w:hAnsi="Tahoma"/>
      <w:b/>
      <w:sz w:val="44"/>
      <w:szCs w:val="24"/>
    </w:rPr>
  </w:style>
  <w:style w:type="paragraph" w:customStyle="1" w:styleId="84">
    <w:name w:val="_Style 14"/>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Char2"/>
    <w:basedOn w:val="1"/>
    <w:qFormat/>
    <w:uiPriority w:val="99"/>
    <w:rPr>
      <w:szCs w:val="21"/>
    </w:rPr>
  </w:style>
  <w:style w:type="paragraph" w:customStyle="1" w:styleId="86">
    <w:name w:val="修订1"/>
    <w:semiHidden/>
    <w:qFormat/>
    <w:uiPriority w:val="99"/>
    <w:rPr>
      <w:rFonts w:ascii="Times New Roman" w:hAnsi="Times New Roman" w:eastAsia="宋体" w:cs="Times New Roman"/>
      <w:kern w:val="2"/>
      <w:sz w:val="21"/>
      <w:szCs w:val="21"/>
      <w:lang w:val="en-US" w:eastAsia="zh-CN" w:bidi="ar-SA"/>
    </w:rPr>
  </w:style>
  <w:style w:type="paragraph" w:customStyle="1" w:styleId="87">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8">
    <w:name w:val="p0"/>
    <w:basedOn w:val="1"/>
    <w:qFormat/>
    <w:uiPriority w:val="0"/>
    <w:pPr>
      <w:widowControl/>
    </w:pPr>
    <w:rPr>
      <w:kern w:val="0"/>
      <w:szCs w:val="21"/>
    </w:rPr>
  </w:style>
  <w:style w:type="paragraph" w:customStyle="1" w:styleId="89">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90">
    <w:name w:val="Char3"/>
    <w:basedOn w:val="1"/>
    <w:qFormat/>
    <w:uiPriority w:val="99"/>
    <w:pPr>
      <w:spacing w:line="360" w:lineRule="auto"/>
      <w:ind w:firstLine="200" w:firstLineChars="200"/>
    </w:pPr>
    <w:rPr>
      <w:rFonts w:ascii="宋体" w:hAnsi="宋体" w:cs="宋体"/>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w:basedOn w:val="1"/>
    <w:qFormat/>
    <w:uiPriority w:val="0"/>
    <w:rPr>
      <w:szCs w:val="21"/>
    </w:rPr>
  </w:style>
  <w:style w:type="paragraph" w:customStyle="1" w:styleId="93">
    <w:name w:val="Char1 Char Char Char Char Char Char"/>
    <w:basedOn w:val="1"/>
    <w:qFormat/>
    <w:uiPriority w:val="99"/>
    <w:pPr>
      <w:spacing w:beforeLines="50" w:afterLines="50" w:line="360" w:lineRule="auto"/>
    </w:pPr>
    <w:rPr>
      <w:rFonts w:ascii="宋体" w:hAnsi="宋体" w:cs="宋体"/>
      <w:b/>
      <w:bCs/>
      <w:sz w:val="24"/>
    </w:rPr>
  </w:style>
  <w:style w:type="paragraph" w:customStyle="1" w:styleId="94">
    <w:name w:val="列出段落2"/>
    <w:basedOn w:val="1"/>
    <w:qFormat/>
    <w:uiPriority w:val="34"/>
    <w:pPr>
      <w:ind w:firstLine="420" w:firstLineChars="200"/>
    </w:pPr>
    <w:rPr>
      <w:szCs w:val="21"/>
    </w:rPr>
  </w:style>
  <w:style w:type="paragraph" w:customStyle="1" w:styleId="95">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96">
    <w:name w:val="样式1"/>
    <w:basedOn w:val="1"/>
    <w:qFormat/>
    <w:uiPriority w:val="0"/>
    <w:rPr>
      <w:sz w:val="28"/>
    </w:rPr>
  </w:style>
  <w:style w:type="paragraph" w:customStyle="1" w:styleId="97">
    <w:name w:val="列出段落11"/>
    <w:basedOn w:val="1"/>
    <w:qFormat/>
    <w:uiPriority w:val="0"/>
    <w:pPr>
      <w:ind w:firstLine="420" w:firstLineChars="200"/>
    </w:pPr>
    <w:rPr>
      <w:rFonts w:ascii="Calibri" w:hAnsi="Calibri"/>
      <w:szCs w:val="21"/>
    </w:rPr>
  </w:style>
  <w:style w:type="paragraph" w:customStyle="1" w:styleId="98">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99">
    <w:name w:val="Char Char Char Char Char Char Char Char Char Char Char Char Char Char Char Char Char Char Char Char Char Char Char Char Char Char Char Char"/>
    <w:basedOn w:val="1"/>
    <w:qFormat/>
    <w:uiPriority w:val="0"/>
    <w:rPr>
      <w:szCs w:val="21"/>
    </w:rPr>
  </w:style>
  <w:style w:type="paragraph" w:customStyle="1" w:styleId="100">
    <w:name w:val="列出段落3"/>
    <w:basedOn w:val="1"/>
    <w:qFormat/>
    <w:uiPriority w:val="0"/>
    <w:pPr>
      <w:widowControl/>
      <w:ind w:firstLine="420" w:firstLineChars="200"/>
      <w:jc w:val="left"/>
    </w:pPr>
    <w:rPr>
      <w:sz w:val="24"/>
      <w:lang w:eastAsia="en-US"/>
    </w:rPr>
  </w:style>
  <w:style w:type="paragraph" w:customStyle="1" w:styleId="101">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
    <w:name w:val="Char Char Char Char Char Char"/>
    <w:basedOn w:val="1"/>
    <w:qFormat/>
    <w:uiPriority w:val="99"/>
    <w:rPr>
      <w:szCs w:val="21"/>
    </w:rPr>
  </w:style>
  <w:style w:type="paragraph" w:customStyle="1" w:styleId="103">
    <w:name w:val="Char1"/>
    <w:basedOn w:val="1"/>
    <w:qFormat/>
    <w:uiPriority w:val="0"/>
    <w:pPr>
      <w:snapToGrid w:val="0"/>
      <w:spacing w:line="360" w:lineRule="auto"/>
    </w:pPr>
    <w:rPr>
      <w:b/>
      <w:bCs/>
      <w:sz w:val="24"/>
    </w:rPr>
  </w:style>
  <w:style w:type="paragraph" w:customStyle="1" w:styleId="104">
    <w:name w:val="Table Paragraph"/>
    <w:basedOn w:val="1"/>
    <w:qFormat/>
    <w:uiPriority w:val="1"/>
    <w:pPr>
      <w:jc w:val="left"/>
    </w:pPr>
    <w:rPr>
      <w:rFonts w:ascii="Calibri" w:hAnsi="Calibri"/>
      <w:kern w:val="0"/>
      <w:sz w:val="22"/>
      <w:szCs w:val="22"/>
      <w:lang w:eastAsia="en-US"/>
    </w:rPr>
  </w:style>
  <w:style w:type="paragraph" w:customStyle="1" w:styleId="105">
    <w:name w:val="标题3"/>
    <w:basedOn w:val="4"/>
    <w:link w:val="10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106">
    <w:name w:val="标题3 字符"/>
    <w:link w:val="105"/>
    <w:uiPriority w:val="0"/>
    <w:rPr>
      <w:rFonts w:ascii="黑体" w:hAnsi="黑体" w:eastAsia="仿宋_GB2312"/>
      <w:b/>
      <w:kern w:val="2"/>
      <w:sz w:val="24"/>
      <w:szCs w:val="32"/>
    </w:rPr>
  </w:style>
  <w:style w:type="character" w:customStyle="1" w:styleId="107">
    <w:name w:val="标题 3 字符"/>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71D03-59F9-4BAA-9951-C877B18DDBE1}">
  <ds:schemaRefs/>
</ds:datastoreItem>
</file>

<file path=docProps/app.xml><?xml version="1.0" encoding="utf-8"?>
<Properties xmlns="http://schemas.openxmlformats.org/officeDocument/2006/extended-properties" xmlns:vt="http://schemas.openxmlformats.org/officeDocument/2006/docPropsVTypes">
  <Template>航务局_平行函.dot</Template>
  <Company>hwj</Company>
  <Pages>17</Pages>
  <Words>7675</Words>
  <Characters>8320</Characters>
  <Lines>68</Lines>
  <Paragraphs>19</Paragraphs>
  <TotalTime>132</TotalTime>
  <ScaleCrop>false</ScaleCrop>
  <LinksUpToDate>false</LinksUpToDate>
  <CharactersWithSpaces>9315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2022-11-02T07:08:00Z</dcterms:created>
  <dc:creator>唐潇潇</dc:creator>
  <cp:lastModifiedBy>曹飞翊</cp:lastModifiedBy>
  <cp:lastPrinted>2022-11-14T02:29:00Z</cp:lastPrinted>
  <dcterms:modified xsi:type="dcterms:W3CDTF">2023-05-23T08:08:45Z</dcterms:modified>
  <dc:title>局函标准格式</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EA1795C7C3874C808EAE1A6291E95779_13</vt:lpwstr>
  </property>
</Properties>
</file>